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41A36" w14:textId="77777777" w:rsidR="00801C51" w:rsidRDefault="00801C51">
      <w:pPr>
        <w:rPr>
          <w:rFonts w:eastAsia="Times New Roman"/>
          <w:lang w:val="uz-Latn-UZ"/>
        </w:rPr>
      </w:pPr>
      <w:r>
        <w:rPr>
          <w:rFonts w:ascii="Tahoma" w:eastAsia="Times New Roman" w:hAnsi="Tahoma" w:cs="Tahoma"/>
          <w:lang w:val="uz-Latn-UZ"/>
        </w:rPr>
        <w:t>﻿</w:t>
      </w:r>
    </w:p>
    <w:p w14:paraId="02AE614A" w14:textId="77777777" w:rsidR="00801C51" w:rsidRDefault="00801C51">
      <w:pPr>
        <w:shd w:val="clear" w:color="auto" w:fill="FFFFFF"/>
        <w:jc w:val="center"/>
        <w:divId w:val="954018362"/>
        <w:rPr>
          <w:rFonts w:eastAsia="Times New Roman"/>
          <w:caps/>
          <w:color w:val="000080"/>
          <w:lang w:val="uz-Latn-UZ"/>
        </w:rPr>
      </w:pPr>
      <w:r>
        <w:rPr>
          <w:rFonts w:eastAsia="Times New Roman"/>
          <w:caps/>
          <w:color w:val="000080"/>
          <w:lang w:val="uz-Latn-UZ"/>
        </w:rPr>
        <w:t>Oʻzbekiston Respublikasi Vazirlar Mahkamasining</w:t>
      </w:r>
    </w:p>
    <w:p w14:paraId="76D6F4EC" w14:textId="77777777" w:rsidR="00801C51" w:rsidRDefault="00801C51">
      <w:pPr>
        <w:shd w:val="clear" w:color="auto" w:fill="FFFFFF"/>
        <w:jc w:val="center"/>
        <w:divId w:val="129909957"/>
        <w:rPr>
          <w:rFonts w:eastAsia="Times New Roman"/>
          <w:caps/>
          <w:color w:val="000080"/>
          <w:lang w:val="uz-Latn-UZ"/>
        </w:rPr>
      </w:pPr>
      <w:r>
        <w:rPr>
          <w:rFonts w:eastAsia="Times New Roman"/>
          <w:caps/>
          <w:color w:val="000080"/>
          <w:lang w:val="uz-Latn-UZ"/>
        </w:rPr>
        <w:t>qarori</w:t>
      </w:r>
    </w:p>
    <w:p w14:paraId="2F7F05E9" w14:textId="77777777" w:rsidR="00801C51" w:rsidRDefault="00801C51">
      <w:pPr>
        <w:shd w:val="clear" w:color="auto" w:fill="FFFFFF"/>
        <w:jc w:val="center"/>
        <w:divId w:val="1237667999"/>
        <w:rPr>
          <w:rFonts w:eastAsia="Times New Roman"/>
          <w:b/>
          <w:bCs/>
          <w:caps/>
          <w:color w:val="000080"/>
          <w:lang w:val="uz-Latn-UZ"/>
        </w:rPr>
      </w:pPr>
      <w:r>
        <w:rPr>
          <w:rFonts w:eastAsia="Times New Roman"/>
          <w:b/>
          <w:bCs/>
          <w:caps/>
          <w:color w:val="000080"/>
          <w:lang w:val="uz-Latn-UZ"/>
        </w:rPr>
        <w:t>Oliy taʼlim muassasalari rahbar va pedagog kadrlarining malakasini oshirish tizimini yanada takomillashtirish boʻyicha qoʻshimcha chora-tadbirlar toʻgʻrisida</w:t>
      </w:r>
    </w:p>
    <w:p w14:paraId="37129615" w14:textId="77777777" w:rsidR="00801C51" w:rsidRDefault="00801C51">
      <w:pPr>
        <w:shd w:val="clear" w:color="auto" w:fill="FFFFFF"/>
        <w:ind w:firstLine="851"/>
        <w:jc w:val="both"/>
        <w:divId w:val="531498699"/>
        <w:rPr>
          <w:rFonts w:eastAsia="Times New Roman"/>
          <w:color w:val="000000"/>
          <w:lang w:val="uz-Latn-UZ"/>
        </w:rPr>
      </w:pPr>
      <w:r>
        <w:rPr>
          <w:rFonts w:eastAsia="Times New Roman"/>
          <w:color w:val="000000"/>
          <w:lang w:val="uz-Latn-UZ"/>
        </w:rPr>
        <w:t xml:space="preserve">Oʻzbekiston Respublikasi Prezidentining “Oliy taʼlim muassasalari rahbar va pedagog kadrlarining uzluksiz malakasini oshirish tizimini joriy etish toʻgʻrisida” 2019-yil 27-avgustdagi PF-5789-son </w:t>
      </w:r>
      <w:hyperlink r:id="rId4" w:history="1">
        <w:r>
          <w:rPr>
            <w:rFonts w:eastAsia="Times New Roman"/>
            <w:color w:val="008080"/>
            <w:lang w:val="uz-Latn-UZ"/>
          </w:rPr>
          <w:t xml:space="preserve">Farmoni </w:t>
        </w:r>
      </w:hyperlink>
      <w:r>
        <w:rPr>
          <w:rFonts w:eastAsia="Times New Roman"/>
          <w:color w:val="000000"/>
          <w:lang w:val="uz-Latn-UZ"/>
        </w:rPr>
        <w:t>ijrosini taʼminlash hamda oliy taʼlim muassasalari rahbar va pedagog kadrlarining kasbiy bilimi, koʻnikmalari va mahoratini uzluksiz yangilab borish mexanizmlarini joriy etish, zamonaviy talablarga muvofiq oliy taʼlim sifatini taʼminlash uchun zarur darajada kasbiy tayyorgarlikni oshirish, qayta tayyorlash va malaka oshirishning bevosita hamda kasbiy faoliyatga aloqador bilvosita shakllarini variativ va bir birini toʻldirish tamoyillari asosida amaliyotga joriy etishni taʼminlash maqsadida Vazirlar Mahkamas</w:t>
      </w:r>
      <w:r>
        <w:rPr>
          <w:rFonts w:eastAsia="Times New Roman"/>
          <w:color w:val="000000"/>
          <w:lang w:val="uz-Latn-UZ"/>
        </w:rPr>
        <w:t>i qaror qiladi:</w:t>
      </w:r>
    </w:p>
    <w:p w14:paraId="5F1486AF" w14:textId="77777777" w:rsidR="00801C51" w:rsidRDefault="00801C51">
      <w:pPr>
        <w:shd w:val="clear" w:color="auto" w:fill="FFFFFF"/>
        <w:ind w:firstLine="851"/>
        <w:jc w:val="both"/>
        <w:divId w:val="865486585"/>
        <w:rPr>
          <w:rFonts w:eastAsia="Times New Roman"/>
          <w:color w:val="000000"/>
          <w:lang w:val="uz-Latn-UZ"/>
        </w:rPr>
      </w:pPr>
      <w:r>
        <w:rPr>
          <w:rFonts w:eastAsia="Times New Roman"/>
          <w:color w:val="000000"/>
          <w:lang w:val="uz-Latn-UZ"/>
        </w:rPr>
        <w:t>1. Oʻzbekiston Respublikasi Oliy va oʻrta maxsus taʼlim vazirligi, Moliya vazirligi, tizimida oliy taʼlim muassasalari boʻlgan vazirlik va idoralar:</w:t>
      </w:r>
    </w:p>
    <w:p w14:paraId="317FC65C" w14:textId="77777777" w:rsidR="00801C51" w:rsidRDefault="00801C51">
      <w:pPr>
        <w:shd w:val="clear" w:color="auto" w:fill="FFFFFF"/>
        <w:ind w:firstLine="851"/>
        <w:jc w:val="both"/>
        <w:divId w:val="1509707431"/>
        <w:rPr>
          <w:rFonts w:eastAsia="Times New Roman"/>
          <w:color w:val="000000"/>
          <w:lang w:val="uz-Latn-UZ"/>
        </w:rPr>
      </w:pPr>
      <w:r>
        <w:rPr>
          <w:rFonts w:eastAsia="Times New Roman"/>
          <w:color w:val="000000"/>
          <w:lang w:val="uz-Latn-UZ"/>
        </w:rPr>
        <w:t>2019-yilning 1-oktabridan oliy taʼlim muassasalari rahbar va pedagog kadrlarining uzluksiz malakasini oshirish tizimi amaliyotga joriy etilishini;</w:t>
      </w:r>
    </w:p>
    <w:p w14:paraId="0DE988A6" w14:textId="77777777" w:rsidR="00801C51" w:rsidRDefault="00801C51">
      <w:pPr>
        <w:shd w:val="clear" w:color="auto" w:fill="FFFFFF"/>
        <w:ind w:firstLine="851"/>
        <w:jc w:val="both"/>
        <w:divId w:val="1895386442"/>
        <w:rPr>
          <w:rFonts w:eastAsia="Times New Roman"/>
          <w:color w:val="000000"/>
          <w:lang w:val="uz-Latn-UZ"/>
        </w:rPr>
      </w:pPr>
      <w:r>
        <w:rPr>
          <w:rFonts w:eastAsia="Times New Roman"/>
          <w:color w:val="000000"/>
          <w:lang w:val="uz-Latn-UZ"/>
        </w:rPr>
        <w:t>ikki oy muddatda oliy taʼlim muassasalari rahbar va pedagog kadrlarini qayta tayyorlash va ularning malakasini oshirish markazlarida professor-oʻqituvchilarning belgilangan sonidan kelib chiqib, kamida 3 ta shtat birligidan iborat Taʼlim texnologiyalari kafedrasi tashkil etilishini;</w:t>
      </w:r>
    </w:p>
    <w:p w14:paraId="532BF7E2" w14:textId="77777777" w:rsidR="00801C51" w:rsidRDefault="00801C51">
      <w:pPr>
        <w:shd w:val="clear" w:color="auto" w:fill="FFFFFF"/>
        <w:ind w:firstLine="851"/>
        <w:jc w:val="both"/>
        <w:divId w:val="666907636"/>
        <w:rPr>
          <w:rFonts w:eastAsia="Times New Roman"/>
          <w:color w:val="000000"/>
          <w:lang w:val="uz-Latn-UZ"/>
        </w:rPr>
      </w:pPr>
      <w:r>
        <w:rPr>
          <w:rFonts w:eastAsia="Times New Roman"/>
          <w:color w:val="000000"/>
          <w:lang w:val="uz-Latn-UZ"/>
        </w:rPr>
        <w:t>ikki oy muddatda oliy taʼlim muassasalari pedagog kadrlarini qayta tayyorlash va ularning malakasini oshirish mintaqaviy va tarmoq markazlari (keyingi oʻrinlarda mintaqaviy va tarmoq markazlari deb ataladi) tuzilmasiga xalqaro hamkorlik boʻyicha mutaxassis lavozimi kiritilishini.</w:t>
      </w:r>
    </w:p>
    <w:p w14:paraId="58D1800D" w14:textId="77777777" w:rsidR="00801C51" w:rsidRDefault="00801C51">
      <w:pPr>
        <w:shd w:val="clear" w:color="auto" w:fill="FFFFFF"/>
        <w:ind w:firstLine="851"/>
        <w:jc w:val="both"/>
        <w:divId w:val="845636665"/>
        <w:rPr>
          <w:rFonts w:eastAsia="Times New Roman"/>
          <w:i/>
          <w:iCs/>
          <w:color w:val="800000"/>
          <w:sz w:val="22"/>
          <w:szCs w:val="22"/>
          <w:lang w:val="uz-Latn-UZ"/>
        </w:rPr>
      </w:pPr>
      <w:r>
        <w:rPr>
          <w:rFonts w:eastAsia="Times New Roman"/>
          <w:i/>
          <w:iCs/>
          <w:color w:val="800000"/>
          <w:sz w:val="22"/>
          <w:szCs w:val="22"/>
          <w:lang w:val="uz-Latn-UZ"/>
        </w:rPr>
        <w:t xml:space="preserve">(1-bandning beshinchi xatboshisi Oʻzbekiston Respublikasi Prezidentining 2024-yil 4-dekabrdagi PQ-420-sonli </w:t>
      </w:r>
      <w:hyperlink r:id="rId5" w:anchor="-7252059" w:history="1">
        <w:r>
          <w:rPr>
            <w:rFonts w:eastAsia="Times New Roman"/>
            <w:i/>
            <w:iCs/>
            <w:color w:val="008080"/>
            <w:sz w:val="22"/>
            <w:szCs w:val="22"/>
            <w:lang w:val="uz-Latn-UZ"/>
          </w:rPr>
          <w:t xml:space="preserve">qaroriga </w:t>
        </w:r>
      </w:hyperlink>
      <w:r>
        <w:rPr>
          <w:rFonts w:eastAsia="Times New Roman"/>
          <w:i/>
          <w:iCs/>
          <w:color w:val="800000"/>
          <w:sz w:val="22"/>
          <w:szCs w:val="22"/>
          <w:lang w:val="uz-Latn-UZ"/>
        </w:rPr>
        <w:t>asosan chiqarilgan — Qonunchilik maʼlumotlari milliy bazasi, 06.12.2024-y., 07/24/420/1009-son)</w:t>
      </w:r>
    </w:p>
    <w:p w14:paraId="782A6296" w14:textId="77777777" w:rsidR="00801C51" w:rsidRDefault="00801C51">
      <w:pPr>
        <w:shd w:val="clear" w:color="auto" w:fill="FFFFFF"/>
        <w:ind w:firstLine="851"/>
        <w:jc w:val="both"/>
        <w:divId w:val="177159129"/>
        <w:rPr>
          <w:rFonts w:eastAsia="Times New Roman"/>
          <w:color w:val="000000"/>
          <w:lang w:val="uz-Latn-UZ"/>
        </w:rPr>
      </w:pPr>
      <w:r>
        <w:rPr>
          <w:rFonts w:eastAsia="Times New Roman"/>
          <w:color w:val="000000"/>
          <w:lang w:val="uz-Latn-UZ"/>
        </w:rPr>
        <w:t>2. Quyidagilar:</w:t>
      </w:r>
    </w:p>
    <w:p w14:paraId="0D151BF7" w14:textId="77777777" w:rsidR="00801C51" w:rsidRDefault="00801C51">
      <w:pPr>
        <w:shd w:val="clear" w:color="auto" w:fill="FFFFFF"/>
        <w:ind w:firstLine="851"/>
        <w:jc w:val="both"/>
        <w:divId w:val="474295845"/>
        <w:rPr>
          <w:rFonts w:eastAsia="Times New Roman"/>
          <w:color w:val="000000"/>
          <w:lang w:val="uz-Latn-UZ"/>
        </w:rPr>
      </w:pPr>
      <w:r>
        <w:rPr>
          <w:rFonts w:eastAsia="Times New Roman"/>
          <w:color w:val="000000"/>
          <w:lang w:val="uz-Latn-UZ"/>
        </w:rPr>
        <w:t xml:space="preserve">Oliy taʼlim muassasalari rahbar va pedagog kadrlarining uzluksiz malakasini oshirish jarayonlarini tashkil etish tartibi toʻgʻrisida nizom </w:t>
      </w:r>
      <w:hyperlink r:id="rId6" w:anchor="-4527002" w:history="1">
        <w:r>
          <w:rPr>
            <w:rFonts w:eastAsia="Times New Roman"/>
            <w:color w:val="008080"/>
            <w:lang w:val="uz-Latn-UZ"/>
          </w:rPr>
          <w:t xml:space="preserve">1-ilovaga </w:t>
        </w:r>
      </w:hyperlink>
      <w:r>
        <w:rPr>
          <w:rFonts w:eastAsia="Times New Roman"/>
          <w:color w:val="000000"/>
          <w:lang w:val="uz-Latn-UZ"/>
        </w:rPr>
        <w:t xml:space="preserve">muvofiq; </w:t>
      </w:r>
    </w:p>
    <w:p w14:paraId="7DDE95CA" w14:textId="77777777" w:rsidR="00801C51" w:rsidRDefault="00801C51">
      <w:pPr>
        <w:shd w:val="clear" w:color="auto" w:fill="FFFFFF"/>
        <w:ind w:firstLine="851"/>
        <w:jc w:val="both"/>
        <w:divId w:val="1330250882"/>
        <w:rPr>
          <w:rFonts w:eastAsia="Times New Roman"/>
          <w:color w:val="000000"/>
          <w:lang w:val="uz-Latn-UZ"/>
        </w:rPr>
      </w:pPr>
      <w:r>
        <w:rPr>
          <w:rFonts w:eastAsia="Times New Roman"/>
          <w:color w:val="000000"/>
          <w:lang w:val="uz-Latn-UZ"/>
        </w:rPr>
        <w:t xml:space="preserve">Oliy taʼlim muassasalari pedagog kadrlarini qayta tayyorlash va ularning malakasini oshirish mintaqaviy va tarmoq markazlarining namunaviy tuzilmalari tegishlicha </w:t>
      </w:r>
      <w:hyperlink r:id="rId7" w:anchor="-4527457" w:history="1">
        <w:r>
          <w:rPr>
            <w:rFonts w:eastAsia="Times New Roman"/>
            <w:color w:val="008080"/>
            <w:lang w:val="uz-Latn-UZ"/>
          </w:rPr>
          <w:t xml:space="preserve">2 </w:t>
        </w:r>
      </w:hyperlink>
      <w:r>
        <w:rPr>
          <w:rFonts w:eastAsia="Times New Roman"/>
          <w:color w:val="000000"/>
          <w:lang w:val="uz-Latn-UZ"/>
        </w:rPr>
        <w:t xml:space="preserve">va </w:t>
      </w:r>
      <w:hyperlink r:id="rId8" w:anchor="-4527517" w:history="1">
        <w:r>
          <w:rPr>
            <w:rFonts w:eastAsia="Times New Roman"/>
            <w:color w:val="008080"/>
            <w:lang w:val="uz-Latn-UZ"/>
          </w:rPr>
          <w:t xml:space="preserve">2a-ilovalarga </w:t>
        </w:r>
      </w:hyperlink>
      <w:r>
        <w:rPr>
          <w:rFonts w:eastAsia="Times New Roman"/>
          <w:color w:val="000000"/>
          <w:lang w:val="uz-Latn-UZ"/>
        </w:rPr>
        <w:t>muvofiq;</w:t>
      </w:r>
    </w:p>
    <w:p w14:paraId="5F255606" w14:textId="77777777" w:rsidR="00801C51" w:rsidRDefault="00801C51">
      <w:pPr>
        <w:shd w:val="clear" w:color="auto" w:fill="FFFFFF"/>
        <w:ind w:firstLine="851"/>
        <w:jc w:val="both"/>
        <w:divId w:val="2034453405"/>
        <w:rPr>
          <w:rFonts w:eastAsia="Times New Roman"/>
          <w:i/>
          <w:iCs/>
          <w:color w:val="800000"/>
          <w:sz w:val="22"/>
          <w:szCs w:val="22"/>
          <w:lang w:val="uz-Latn-UZ"/>
        </w:rPr>
      </w:pPr>
      <w:r>
        <w:rPr>
          <w:rFonts w:eastAsia="Times New Roman"/>
          <w:i/>
          <w:iCs/>
          <w:color w:val="800000"/>
          <w:sz w:val="22"/>
          <w:szCs w:val="22"/>
          <w:lang w:val="uz-Latn-UZ"/>
        </w:rPr>
        <w:t xml:space="preserve">(2-bandning toʻrtinchi xatboshisi Oʻzbekiston Respublikasi Prezidentining 2024-yil 4-dekabrdagi PQ-420-sonli </w:t>
      </w:r>
      <w:hyperlink r:id="rId9" w:anchor="-7252059" w:history="1">
        <w:r>
          <w:rPr>
            <w:rFonts w:eastAsia="Times New Roman"/>
            <w:i/>
            <w:iCs/>
            <w:color w:val="008080"/>
            <w:sz w:val="22"/>
            <w:szCs w:val="22"/>
            <w:lang w:val="uz-Latn-UZ"/>
          </w:rPr>
          <w:t xml:space="preserve">qaroriga </w:t>
        </w:r>
      </w:hyperlink>
      <w:r>
        <w:rPr>
          <w:rFonts w:eastAsia="Times New Roman"/>
          <w:i/>
          <w:iCs/>
          <w:color w:val="800000"/>
          <w:sz w:val="22"/>
          <w:szCs w:val="22"/>
          <w:lang w:val="uz-Latn-UZ"/>
        </w:rPr>
        <w:t>asosan chiqarilgan — Qonunchilik maʼlumotlari milliy bazasi, 06.12.2024-y., 07/24/420/1009-son)</w:t>
      </w:r>
    </w:p>
    <w:p w14:paraId="366216E5" w14:textId="77777777" w:rsidR="00801C51" w:rsidRDefault="00801C51">
      <w:pPr>
        <w:shd w:val="clear" w:color="auto" w:fill="FFFFFF"/>
        <w:ind w:firstLine="851"/>
        <w:jc w:val="both"/>
        <w:divId w:val="1682776654"/>
        <w:rPr>
          <w:rFonts w:eastAsia="Times New Roman"/>
          <w:color w:val="000000"/>
          <w:lang w:val="uz-Latn-UZ"/>
        </w:rPr>
      </w:pPr>
      <w:r>
        <w:rPr>
          <w:rFonts w:eastAsia="Times New Roman"/>
          <w:color w:val="000000"/>
          <w:lang w:val="uz-Latn-UZ"/>
        </w:rPr>
        <w:t xml:space="preserve">Oliy taʼlim muassasalarining rahbar va pedagog kadrlarini qayta tayyorlash va malakasini oshirish taʼlim muassasalarida samarali dars berayotgan professor-oʻqituvchilar, tajribali amaliyotchi mutaxassislarni ragʻbatlantirish tartibi toʻgʻrisida nizom </w:t>
      </w:r>
      <w:hyperlink r:id="rId10" w:anchor="-4527536" w:history="1">
        <w:r>
          <w:rPr>
            <w:rFonts w:eastAsia="Times New Roman"/>
            <w:color w:val="008080"/>
            <w:lang w:val="uz-Latn-UZ"/>
          </w:rPr>
          <w:t xml:space="preserve">4-ilovaga </w:t>
        </w:r>
      </w:hyperlink>
      <w:r>
        <w:rPr>
          <w:rFonts w:eastAsia="Times New Roman"/>
          <w:color w:val="000000"/>
          <w:lang w:val="uz-Latn-UZ"/>
        </w:rPr>
        <w:t>muvofiq tasdiqlansin.</w:t>
      </w:r>
    </w:p>
    <w:p w14:paraId="6C152C8D" w14:textId="77777777" w:rsidR="00801C51" w:rsidRDefault="00801C51">
      <w:pPr>
        <w:shd w:val="clear" w:color="auto" w:fill="FFFFFF"/>
        <w:ind w:firstLine="851"/>
        <w:jc w:val="both"/>
        <w:divId w:val="795484805"/>
        <w:rPr>
          <w:rFonts w:eastAsia="Times New Roman"/>
          <w:i/>
          <w:iCs/>
          <w:color w:val="800000"/>
          <w:sz w:val="22"/>
          <w:szCs w:val="22"/>
          <w:lang w:val="uz-Latn-UZ"/>
        </w:rPr>
      </w:pPr>
      <w:r>
        <w:rPr>
          <w:rFonts w:eastAsia="Times New Roman"/>
          <w:i/>
          <w:iCs/>
          <w:color w:val="800000"/>
          <w:sz w:val="22"/>
          <w:szCs w:val="22"/>
          <w:lang w:val="uz-Latn-UZ"/>
        </w:rPr>
        <w:t xml:space="preserve">(2-bandning beshinchi xatboshisi Oʻzbekiston Respublikasi Vazirlar Mahkamasining 2024-yil 11-iyuldagi 415-sonli </w:t>
      </w:r>
      <w:hyperlink r:id="rId11" w:anchor="-7014680"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035B0381" w14:textId="77777777" w:rsidR="00801C51" w:rsidRDefault="00801C51">
      <w:pPr>
        <w:shd w:val="clear" w:color="auto" w:fill="FFFFFF"/>
        <w:ind w:firstLine="851"/>
        <w:jc w:val="both"/>
        <w:divId w:val="1618677698"/>
        <w:rPr>
          <w:rFonts w:eastAsia="Times New Roman"/>
          <w:color w:val="000000"/>
          <w:lang w:val="uz-Latn-UZ"/>
        </w:rPr>
      </w:pPr>
      <w:r>
        <w:rPr>
          <w:rFonts w:eastAsia="Times New Roman"/>
          <w:color w:val="000000"/>
          <w:lang w:val="uz-Latn-UZ"/>
        </w:rPr>
        <w:t>3. Oʻzbekiston Respublikasi Oliy va oʻrta maxsus taʼlim vazirligi hamda tizimida pedagog kadrlarini qayta tayyorlash va ularning malakasini oshirish boʻyicha tayanch oliy taʼlim muassasalari boʻlgan vazirlik va idoralar 2019-yil 1-oktabrdan boshlab:</w:t>
      </w:r>
    </w:p>
    <w:p w14:paraId="55A21D17" w14:textId="77777777" w:rsidR="00801C51" w:rsidRDefault="00801C51">
      <w:pPr>
        <w:shd w:val="clear" w:color="auto" w:fill="FFFFFF"/>
        <w:ind w:firstLine="851"/>
        <w:jc w:val="both"/>
        <w:divId w:val="489491119"/>
        <w:rPr>
          <w:rFonts w:eastAsia="Times New Roman"/>
          <w:color w:val="000000"/>
          <w:lang w:val="uz-Latn-UZ"/>
        </w:rPr>
      </w:pPr>
      <w:r>
        <w:rPr>
          <w:rFonts w:eastAsia="Times New Roman"/>
          <w:color w:val="000000"/>
          <w:lang w:val="uz-Latn-UZ"/>
        </w:rPr>
        <w:t>rahbar va pedagog kadrlarning oʻquv-metodik va ilmiy-pedagogik faoliyati natijalarini inobatga oladigan, ularga muntazam ravishda kasbiy oʻzini oʻzi rivojlantirib borish imkoniyatini beruvchi uzluksiz malaka oshirish tizimini amaliyotga joriy etish boʻyicha tashkiliy-metodik tayyorgarlikni amalga oshirish;</w:t>
      </w:r>
    </w:p>
    <w:p w14:paraId="4742E228" w14:textId="77777777" w:rsidR="00801C51" w:rsidRDefault="00801C51">
      <w:pPr>
        <w:shd w:val="clear" w:color="auto" w:fill="FFFFFF"/>
        <w:ind w:firstLine="851"/>
        <w:jc w:val="both"/>
        <w:divId w:val="1960795874"/>
        <w:rPr>
          <w:rFonts w:eastAsia="Times New Roman"/>
          <w:color w:val="000000"/>
          <w:lang w:val="uz-Latn-UZ"/>
        </w:rPr>
      </w:pPr>
      <w:r>
        <w:rPr>
          <w:rFonts w:eastAsia="Times New Roman"/>
          <w:color w:val="000000"/>
          <w:lang w:val="uz-Latn-UZ"/>
        </w:rPr>
        <w:t>oʻquv rejalari va dasturlari mazmunini takomillashtirish, zamonaviy axborot-kommunikatsiya texnologiyalaridan foydalangan holda pedagog kadrlar malakasini oshirishning innovatsion shakllari va usullarini joriy etish;</w:t>
      </w:r>
    </w:p>
    <w:p w14:paraId="6BEAFA76" w14:textId="77777777" w:rsidR="00801C51" w:rsidRDefault="00801C51">
      <w:pPr>
        <w:shd w:val="clear" w:color="auto" w:fill="FFFFFF"/>
        <w:ind w:firstLine="851"/>
        <w:jc w:val="both"/>
        <w:divId w:val="656691290"/>
        <w:rPr>
          <w:rFonts w:eastAsia="Times New Roman"/>
          <w:color w:val="000000"/>
          <w:lang w:val="uz-Latn-UZ"/>
        </w:rPr>
      </w:pPr>
      <w:r>
        <w:rPr>
          <w:rFonts w:eastAsia="Times New Roman"/>
          <w:color w:val="000000"/>
          <w:lang w:val="uz-Latn-UZ"/>
        </w:rPr>
        <w:lastRenderedPageBreak/>
        <w:t>mintaqaviy va tarmoq markazlari tinglovchilarining xalqaro ilmiy maʼlumotlar bazasidan keng foydalanishlari uchun zarur sharoitlarni yaratish;</w:t>
      </w:r>
    </w:p>
    <w:p w14:paraId="30976A38" w14:textId="77777777" w:rsidR="00801C51" w:rsidRDefault="00801C51">
      <w:pPr>
        <w:shd w:val="clear" w:color="auto" w:fill="FFFFFF"/>
        <w:ind w:firstLine="851"/>
        <w:jc w:val="both"/>
        <w:divId w:val="523791629"/>
        <w:rPr>
          <w:rFonts w:eastAsia="Times New Roman"/>
          <w:color w:val="000000"/>
          <w:lang w:val="uz-Latn-UZ"/>
        </w:rPr>
      </w:pPr>
      <w:r>
        <w:rPr>
          <w:rFonts w:eastAsia="Times New Roman"/>
          <w:color w:val="000000"/>
          <w:lang w:val="uz-Latn-UZ"/>
        </w:rPr>
        <w:t>mintaqaviy va tarmoq markazlarini xorijiy nashrlar, zamonaviy oʻquv, oʻquv-metodik va ilmiy adabiyotlar bilan muntazam taʼminlab borish, shuningdek, kurslarning oʻquv-uslubiy taʼminotini doimiy yangilab borish chora-tadbirlarini ishlab chiqsin va amalga oshirsin.</w:t>
      </w:r>
    </w:p>
    <w:p w14:paraId="3BD2A8CE" w14:textId="77777777" w:rsidR="00801C51" w:rsidRDefault="00801C51">
      <w:pPr>
        <w:shd w:val="clear" w:color="auto" w:fill="FFFFFF"/>
        <w:ind w:firstLine="851"/>
        <w:jc w:val="both"/>
        <w:divId w:val="1159810589"/>
        <w:rPr>
          <w:rFonts w:eastAsia="Times New Roman"/>
          <w:color w:val="000000"/>
          <w:lang w:val="uz-Latn-UZ"/>
        </w:rPr>
      </w:pPr>
      <w:r>
        <w:rPr>
          <w:rFonts w:eastAsia="Times New Roman"/>
          <w:color w:val="000000"/>
          <w:lang w:val="uz-Latn-UZ"/>
        </w:rPr>
        <w:t xml:space="preserve">4. Oʻzbekiston Respublikasi Hukumatining ayrim qarorlariga </w:t>
      </w:r>
      <w:hyperlink r:id="rId12" w:anchor="-4527614" w:history="1">
        <w:r>
          <w:rPr>
            <w:rFonts w:eastAsia="Times New Roman"/>
            <w:color w:val="008080"/>
            <w:lang w:val="uz-Latn-UZ"/>
          </w:rPr>
          <w:t xml:space="preserve">5-ilovaga </w:t>
        </w:r>
      </w:hyperlink>
      <w:r>
        <w:rPr>
          <w:rFonts w:eastAsia="Times New Roman"/>
          <w:color w:val="000000"/>
          <w:lang w:val="uz-Latn-UZ"/>
        </w:rPr>
        <w:t>muvofiq oʻzgartirishlar va qoʻshimcha kiritilsin.</w:t>
      </w:r>
    </w:p>
    <w:p w14:paraId="1BA2C519" w14:textId="77777777" w:rsidR="00801C51" w:rsidRDefault="00801C51">
      <w:pPr>
        <w:shd w:val="clear" w:color="auto" w:fill="FFFFFF"/>
        <w:ind w:firstLine="851"/>
        <w:jc w:val="both"/>
        <w:divId w:val="1067648897"/>
        <w:rPr>
          <w:rFonts w:eastAsia="Times New Roman"/>
          <w:color w:val="000000"/>
          <w:lang w:val="uz-Latn-UZ"/>
        </w:rPr>
      </w:pPr>
      <w:r>
        <w:rPr>
          <w:rFonts w:eastAsia="Times New Roman"/>
          <w:color w:val="000000"/>
          <w:lang w:val="uz-Latn-UZ"/>
        </w:rPr>
        <w:t>5. Oʻzbekiston Respublikasi Oliy va oʻrta maxsus taʼlim vazirligi manfaatdor vazirliklar va idoralar bilan birgalikda oʻzlari qabul qilgan normativ-huquqiy hujjatlarni bir oy muddatda ushbu qarorga muvofiqlashtirsin.</w:t>
      </w:r>
    </w:p>
    <w:p w14:paraId="4E7016E4" w14:textId="77777777" w:rsidR="00801C51" w:rsidRDefault="00801C51">
      <w:pPr>
        <w:shd w:val="clear" w:color="auto" w:fill="FFFFFF"/>
        <w:ind w:firstLine="851"/>
        <w:jc w:val="both"/>
        <w:divId w:val="1790200594"/>
        <w:rPr>
          <w:rFonts w:eastAsia="Times New Roman"/>
          <w:color w:val="000000"/>
          <w:lang w:val="uz-Latn-UZ"/>
        </w:rPr>
      </w:pPr>
      <w:r>
        <w:rPr>
          <w:rFonts w:eastAsia="Times New Roman"/>
          <w:color w:val="000000"/>
          <w:lang w:val="uz-Latn-UZ"/>
        </w:rPr>
        <w:t>6. Mazkur qarorning bajarilishini nazorat qilish Oʻzbekiston Respublikasi Bosh vazirining ijtimoiy rivojlantirish masalalari boʻyicha oʻrinbosari A.A. Abduxakimov hamda oliy va oʻrta maxsus taʼlim vaziri I.U. Madjidov zimmasiga yuklansin.</w:t>
      </w:r>
    </w:p>
    <w:p w14:paraId="3D2AF541" w14:textId="77777777" w:rsidR="00801C51" w:rsidRDefault="00801C51">
      <w:pPr>
        <w:shd w:val="clear" w:color="auto" w:fill="FFFFFF"/>
        <w:jc w:val="right"/>
        <w:divId w:val="211617974"/>
        <w:rPr>
          <w:rFonts w:eastAsia="Times New Roman"/>
          <w:b/>
          <w:bCs/>
          <w:color w:val="000000"/>
          <w:lang w:val="uz-Latn-UZ"/>
        </w:rPr>
      </w:pPr>
      <w:r>
        <w:rPr>
          <w:rFonts w:eastAsia="Times New Roman"/>
          <w:b/>
          <w:bCs/>
          <w:color w:val="000000"/>
          <w:lang w:val="uz-Latn-UZ"/>
        </w:rPr>
        <w:t>Oʻzbekiston Respublikasining Bosh vaziri A. ARIPOV</w:t>
      </w:r>
    </w:p>
    <w:p w14:paraId="340FA2F1" w14:textId="77777777" w:rsidR="00801C51" w:rsidRDefault="00801C51">
      <w:pPr>
        <w:shd w:val="clear" w:color="auto" w:fill="FFFFFF"/>
        <w:jc w:val="center"/>
        <w:divId w:val="1535577660"/>
        <w:rPr>
          <w:rFonts w:eastAsia="Times New Roman"/>
          <w:color w:val="000000"/>
          <w:sz w:val="22"/>
          <w:szCs w:val="22"/>
          <w:lang w:val="uz-Latn-UZ"/>
        </w:rPr>
      </w:pPr>
      <w:r>
        <w:rPr>
          <w:rFonts w:eastAsia="Times New Roman"/>
          <w:color w:val="000000"/>
          <w:sz w:val="22"/>
          <w:szCs w:val="22"/>
          <w:lang w:val="uz-Latn-UZ"/>
        </w:rPr>
        <w:t>Toshkent sh.,</w:t>
      </w:r>
    </w:p>
    <w:p w14:paraId="56EAD9B5" w14:textId="77777777" w:rsidR="00801C51" w:rsidRDefault="00801C51">
      <w:pPr>
        <w:shd w:val="clear" w:color="auto" w:fill="FFFFFF"/>
        <w:jc w:val="center"/>
        <w:divId w:val="1283804396"/>
        <w:rPr>
          <w:rFonts w:eastAsia="Times New Roman"/>
          <w:color w:val="000000"/>
          <w:sz w:val="22"/>
          <w:szCs w:val="22"/>
          <w:lang w:val="uz-Latn-UZ"/>
        </w:rPr>
      </w:pPr>
      <w:r>
        <w:rPr>
          <w:rFonts w:eastAsia="Times New Roman"/>
          <w:color w:val="000000"/>
          <w:sz w:val="22"/>
          <w:szCs w:val="22"/>
          <w:lang w:val="uz-Latn-UZ"/>
        </w:rPr>
        <w:t>2019-yil 23-sentabr,</w:t>
      </w:r>
    </w:p>
    <w:p w14:paraId="0AAECCA6" w14:textId="77777777" w:rsidR="00801C51" w:rsidRDefault="00801C51">
      <w:pPr>
        <w:shd w:val="clear" w:color="auto" w:fill="FFFFFF"/>
        <w:jc w:val="center"/>
        <w:divId w:val="1428040480"/>
        <w:rPr>
          <w:rFonts w:eastAsia="Times New Roman"/>
          <w:color w:val="000000"/>
          <w:sz w:val="22"/>
          <w:szCs w:val="22"/>
          <w:lang w:val="uz-Latn-UZ"/>
        </w:rPr>
      </w:pPr>
      <w:r>
        <w:rPr>
          <w:rFonts w:eastAsia="Times New Roman"/>
          <w:color w:val="000000"/>
          <w:sz w:val="22"/>
          <w:szCs w:val="22"/>
          <w:lang w:val="uz-Latn-UZ"/>
        </w:rPr>
        <w:t>797-son</w:t>
      </w:r>
    </w:p>
    <w:p w14:paraId="6EEDB240" w14:textId="77777777" w:rsidR="00801C51" w:rsidRDefault="00801C51">
      <w:pPr>
        <w:shd w:val="clear" w:color="auto" w:fill="FFFFFF"/>
        <w:jc w:val="center"/>
        <w:divId w:val="1161889277"/>
        <w:rPr>
          <w:rFonts w:eastAsia="Times New Roman"/>
          <w:color w:val="000080"/>
          <w:sz w:val="22"/>
          <w:szCs w:val="22"/>
          <w:lang w:val="uz-Latn-UZ"/>
        </w:rPr>
      </w:pPr>
      <w:r>
        <w:rPr>
          <w:rFonts w:eastAsia="Times New Roman"/>
          <w:color w:val="000080"/>
          <w:sz w:val="22"/>
          <w:szCs w:val="22"/>
          <w:lang w:val="uz-Latn-UZ"/>
        </w:rPr>
        <w:t xml:space="preserve">Vazirlar Mahkamasining 2019-yil 23-sentabrdagi 797-son </w:t>
      </w:r>
      <w:hyperlink r:id="rId13" w:history="1">
        <w:r>
          <w:rPr>
            <w:rFonts w:eastAsia="Times New Roman"/>
            <w:color w:val="008080"/>
            <w:sz w:val="22"/>
            <w:szCs w:val="22"/>
            <w:lang w:val="uz-Latn-UZ"/>
          </w:rPr>
          <w:t xml:space="preserve">qaroriga </w:t>
        </w:r>
      </w:hyperlink>
      <w:r>
        <w:rPr>
          <w:rFonts w:eastAsia="Times New Roman"/>
          <w:color w:val="000080"/>
          <w:sz w:val="22"/>
          <w:szCs w:val="22"/>
          <w:lang w:val="uz-Latn-UZ"/>
        </w:rPr>
        <w:br/>
        <w:t>1-ILOVA</w:t>
      </w:r>
    </w:p>
    <w:p w14:paraId="2FDC3910" w14:textId="77777777" w:rsidR="00801C51" w:rsidRDefault="00801C51">
      <w:pPr>
        <w:shd w:val="clear" w:color="auto" w:fill="FFFFFF"/>
        <w:jc w:val="center"/>
        <w:divId w:val="54549827"/>
        <w:rPr>
          <w:rFonts w:eastAsia="Times New Roman"/>
          <w:b/>
          <w:bCs/>
          <w:color w:val="000080"/>
          <w:lang w:val="uz-Latn-UZ"/>
        </w:rPr>
      </w:pPr>
      <w:r>
        <w:rPr>
          <w:rFonts w:eastAsia="Times New Roman"/>
          <w:b/>
          <w:bCs/>
          <w:color w:val="000080"/>
          <w:lang w:val="uz-Latn-UZ"/>
        </w:rPr>
        <w:t>Oliy taʼlim muassasalari rahbar va pedagog kadrlarining uzluksiz malakasini oshirish jarayonlarini tashkil etish tartibi toʻgʻrisida</w:t>
      </w:r>
    </w:p>
    <w:p w14:paraId="2E85DF60" w14:textId="77777777" w:rsidR="00801C51" w:rsidRDefault="00801C51">
      <w:pPr>
        <w:shd w:val="clear" w:color="auto" w:fill="FFFFFF"/>
        <w:jc w:val="center"/>
        <w:divId w:val="1321810656"/>
        <w:rPr>
          <w:rFonts w:eastAsia="Times New Roman"/>
          <w:caps/>
          <w:color w:val="000080"/>
          <w:lang w:val="uz-Latn-UZ"/>
        </w:rPr>
      </w:pPr>
      <w:r>
        <w:rPr>
          <w:rFonts w:eastAsia="Times New Roman"/>
          <w:caps/>
          <w:color w:val="000080"/>
          <w:lang w:val="uz-Latn-UZ"/>
        </w:rPr>
        <w:t>NIZOM</w:t>
      </w:r>
    </w:p>
    <w:p w14:paraId="60D72111" w14:textId="77777777" w:rsidR="00801C51" w:rsidRDefault="00801C51">
      <w:pPr>
        <w:shd w:val="clear" w:color="auto" w:fill="FFFFFF"/>
        <w:jc w:val="center"/>
        <w:divId w:val="967975640"/>
        <w:rPr>
          <w:rFonts w:eastAsia="Times New Roman"/>
          <w:b/>
          <w:bCs/>
          <w:color w:val="000080"/>
          <w:lang w:val="uz-Latn-UZ"/>
        </w:rPr>
      </w:pPr>
      <w:r>
        <w:rPr>
          <w:rFonts w:eastAsia="Times New Roman"/>
          <w:b/>
          <w:bCs/>
          <w:color w:val="000080"/>
          <w:lang w:val="uz-Latn-UZ"/>
        </w:rPr>
        <w:t>1-bob. Umumiy qoidalar</w:t>
      </w:r>
    </w:p>
    <w:p w14:paraId="381C760C" w14:textId="77777777" w:rsidR="00801C51" w:rsidRDefault="00801C51">
      <w:pPr>
        <w:shd w:val="clear" w:color="auto" w:fill="FFFFFF"/>
        <w:ind w:firstLine="851"/>
        <w:jc w:val="both"/>
        <w:divId w:val="576212672"/>
        <w:rPr>
          <w:rFonts w:eastAsia="Times New Roman"/>
          <w:color w:val="000000"/>
          <w:lang w:val="uz-Latn-UZ"/>
        </w:rPr>
      </w:pPr>
      <w:r>
        <w:rPr>
          <w:rFonts w:eastAsia="Times New Roman"/>
          <w:color w:val="000000"/>
          <w:lang w:val="uz-Latn-UZ"/>
        </w:rPr>
        <w:t>1. Ushbu Nizom oliy taʼlim muassasalari rahbar va pedagog kadrlarining uzluksiz malakasini oshirish jarayonini tashkil etish tartibini belgilaydi.</w:t>
      </w:r>
    </w:p>
    <w:p w14:paraId="36E98147" w14:textId="77777777" w:rsidR="00801C51" w:rsidRDefault="00801C51">
      <w:pPr>
        <w:shd w:val="clear" w:color="auto" w:fill="FFFFFF"/>
        <w:ind w:firstLine="851"/>
        <w:jc w:val="both"/>
        <w:divId w:val="988359343"/>
        <w:rPr>
          <w:rFonts w:eastAsia="Times New Roman"/>
          <w:color w:val="000000"/>
          <w:lang w:val="uz-Latn-UZ"/>
        </w:rPr>
      </w:pPr>
      <w:r>
        <w:rPr>
          <w:rFonts w:eastAsia="Times New Roman"/>
          <w:color w:val="000000"/>
          <w:lang w:val="uz-Latn-UZ"/>
        </w:rPr>
        <w:t>2. Oliy taʼlim muassasalari rahbar va pedagog kadrlarining uzluksiz malakasini oshirish yuqori malakali mutaxassislarni tayyorlash sifatiga qoʻyiladigan talablar asosida quyidagilarga yoʻnaltirilgan:</w:t>
      </w:r>
    </w:p>
    <w:p w14:paraId="37114F3E" w14:textId="77777777" w:rsidR="00801C51" w:rsidRDefault="00801C51">
      <w:pPr>
        <w:shd w:val="clear" w:color="auto" w:fill="FFFFFF"/>
        <w:ind w:firstLine="851"/>
        <w:jc w:val="both"/>
        <w:divId w:val="386926634"/>
        <w:rPr>
          <w:rFonts w:eastAsia="Times New Roman"/>
          <w:color w:val="000000"/>
          <w:lang w:val="uz-Latn-UZ"/>
        </w:rPr>
      </w:pPr>
      <w:r>
        <w:rPr>
          <w:rFonts w:eastAsia="Times New Roman"/>
          <w:color w:val="000000"/>
          <w:lang w:val="uz-Latn-UZ"/>
        </w:rPr>
        <w:t>oliy taʼlim muassasalari rahbar va pedagog kadrlarining kasbiy mahoratini muntazam oshirish asosida ularning ilmiy va amaliy tadqiqotlar, texnologik taraqqiyot hamda oʻqitilayotgan fanlar boʻyicha innovatsiyalar, shuningdek oʻquv jarayonini tashkil etishning zamonaviy uslublari sohalaridagi koʻnikmalarini rivojlantirish;</w:t>
      </w:r>
    </w:p>
    <w:p w14:paraId="2E19DE2F" w14:textId="77777777" w:rsidR="00801C51" w:rsidRDefault="00801C51">
      <w:pPr>
        <w:shd w:val="clear" w:color="auto" w:fill="FFFFFF"/>
        <w:ind w:firstLine="851"/>
        <w:jc w:val="both"/>
        <w:divId w:val="1351224810"/>
        <w:rPr>
          <w:rFonts w:eastAsia="Times New Roman"/>
          <w:color w:val="000000"/>
          <w:lang w:val="uz-Latn-UZ"/>
        </w:rPr>
      </w:pPr>
      <w:r>
        <w:rPr>
          <w:rFonts w:eastAsia="Times New Roman"/>
          <w:color w:val="000000"/>
          <w:lang w:val="uz-Latn-UZ"/>
        </w:rPr>
        <w:t>yuqori samarali zamonaviy taʼlim va innovatsion texnologiyalar, ilgʻor xorijiy tajribani keng joriy etgan holda oliy taʼlim muassasalari rahbar va pedagog kadrlarining malakasini oshirish boʻyicha malaka talablari, oʻquv rejalari va dasturlarini doimiy yangilab borish, oliy taʼlim muassasalari rahbar va pedagog kadrlarining faoliyatini zarur darajada tashkil etish va samaradorligini taʼminlash;</w:t>
      </w:r>
    </w:p>
    <w:p w14:paraId="316D70B1" w14:textId="77777777" w:rsidR="00801C51" w:rsidRDefault="00801C51">
      <w:pPr>
        <w:shd w:val="clear" w:color="auto" w:fill="FFFFFF"/>
        <w:ind w:firstLine="851"/>
        <w:jc w:val="both"/>
        <w:divId w:val="1178809958"/>
        <w:rPr>
          <w:rFonts w:eastAsia="Times New Roman"/>
          <w:color w:val="000000"/>
          <w:lang w:val="uz-Latn-UZ"/>
        </w:rPr>
      </w:pPr>
      <w:r>
        <w:rPr>
          <w:rFonts w:eastAsia="Times New Roman"/>
          <w:color w:val="000000"/>
          <w:lang w:val="uz-Latn-UZ"/>
        </w:rPr>
        <w:t>oliy taʼlim muassasalari rahbar va pedagog kadrlarida butun jahon Internet axborot tarmogʻi, multimedia tizimlari va masofadan oʻqitish usullaridan foydalangan holda, ilgʻor pedagogika, axborot-kommunikatsiya va innovatsion texnologiyalarni egallash, ularni oʻquv jarayoniga faol tatbiq etish koʻnikmalarini rivojlantirish;</w:t>
      </w:r>
    </w:p>
    <w:p w14:paraId="4E88F1F1" w14:textId="77777777" w:rsidR="00801C51" w:rsidRDefault="00801C51">
      <w:pPr>
        <w:shd w:val="clear" w:color="auto" w:fill="FFFFFF"/>
        <w:ind w:firstLine="851"/>
        <w:jc w:val="both"/>
        <w:divId w:val="57821612"/>
        <w:rPr>
          <w:rFonts w:eastAsia="Times New Roman"/>
          <w:color w:val="000000"/>
          <w:lang w:val="uz-Latn-UZ"/>
        </w:rPr>
      </w:pPr>
      <w:r>
        <w:rPr>
          <w:rFonts w:eastAsia="Times New Roman"/>
          <w:color w:val="000000"/>
          <w:lang w:val="uz-Latn-UZ"/>
        </w:rPr>
        <w:t>oliy taʼlim muassasalari rahbar va pedagog kadrlarining chet tilini amaliy oʻzlashtirish darajasini oshirish va undan oʻz kasbiy mahoratini, pedagogik va ilmiy faoliyatini muttasil oshirib borish uchun keng foydalanish;</w:t>
      </w:r>
    </w:p>
    <w:p w14:paraId="76B69ADE" w14:textId="77777777" w:rsidR="00801C51" w:rsidRDefault="00801C51">
      <w:pPr>
        <w:shd w:val="clear" w:color="auto" w:fill="FFFFFF"/>
        <w:ind w:firstLine="851"/>
        <w:jc w:val="both"/>
        <w:divId w:val="2040156607"/>
        <w:rPr>
          <w:rFonts w:eastAsia="Times New Roman"/>
          <w:color w:val="000000"/>
          <w:lang w:val="uz-Latn-UZ"/>
        </w:rPr>
      </w:pPr>
      <w:r>
        <w:rPr>
          <w:rFonts w:eastAsia="Times New Roman"/>
          <w:color w:val="000000"/>
          <w:lang w:val="uz-Latn-UZ"/>
        </w:rPr>
        <w:t>malaka oshirishning bilvosita shakllarini amaliyotga toʻliq joriy etish, pedagog kadrlarning ilmiy va ilmiy-pedagogik faoliyati natijalarini inobatga oladigan, tabaqalashtirilgan uzluksiz malaka oshirish jarayonlarini rivojlantirish asosida malaka oshirishning muqobil shakllarini joriy etish.</w:t>
      </w:r>
    </w:p>
    <w:p w14:paraId="56601B34" w14:textId="77777777" w:rsidR="00801C51" w:rsidRDefault="00801C51">
      <w:pPr>
        <w:shd w:val="clear" w:color="auto" w:fill="FFFFFF"/>
        <w:ind w:firstLine="851"/>
        <w:jc w:val="both"/>
        <w:divId w:val="482354243"/>
        <w:rPr>
          <w:rFonts w:eastAsia="Times New Roman"/>
          <w:color w:val="000000"/>
          <w:lang w:val="uz-Latn-UZ"/>
        </w:rPr>
      </w:pPr>
      <w:r>
        <w:rPr>
          <w:rFonts w:eastAsia="Times New Roman"/>
          <w:color w:val="000000"/>
          <w:lang w:val="uz-Latn-UZ"/>
        </w:rPr>
        <w:t>3. Ushbu Nizomda quyidagi asosiy tushunchalar qoʻllaniladi:</w:t>
      </w:r>
    </w:p>
    <w:p w14:paraId="40006ABD" w14:textId="77777777" w:rsidR="00801C51" w:rsidRDefault="00801C51">
      <w:pPr>
        <w:shd w:val="clear" w:color="auto" w:fill="FFFFFF"/>
        <w:ind w:firstLine="851"/>
        <w:jc w:val="both"/>
        <w:divId w:val="564218602"/>
        <w:rPr>
          <w:rFonts w:eastAsia="Times New Roman"/>
          <w:color w:val="000000"/>
          <w:lang w:val="uz-Latn-UZ"/>
        </w:rPr>
      </w:pPr>
      <w:r>
        <w:rPr>
          <w:rStyle w:val="Strong"/>
          <w:rFonts w:eastAsia="Times New Roman"/>
          <w:color w:val="000000"/>
          <w:lang w:val="uz-Latn-UZ"/>
        </w:rPr>
        <w:lastRenderedPageBreak/>
        <w:t>masofaviy malaka oshirish</w:t>
      </w:r>
      <w:r>
        <w:rPr>
          <w:rFonts w:eastAsia="Times New Roman"/>
          <w:color w:val="000000"/>
          <w:lang w:val="uz-Latn-UZ"/>
        </w:rPr>
        <w:t xml:space="preserve"> — ishlab chiqarishdan ajralmagan holdagi masofadan oʻqitish taʼlim usullari orqali malaka oshirishning onlayn (videomaʼruzalar, maslahatlar, nazorat turlarini masofadan turib real vaqt rejimida oʻtkazish) va offlayn (masofaviy taʼlim tizimidagi tegishli oʻquv-metodik resurslarni mustaqil ravishda oʻzlashtirish) shakli;</w:t>
      </w:r>
    </w:p>
    <w:p w14:paraId="6B0BAE1F" w14:textId="77777777" w:rsidR="00801C51" w:rsidRDefault="00801C51">
      <w:pPr>
        <w:shd w:val="clear" w:color="auto" w:fill="FFFFFF"/>
        <w:ind w:firstLine="851"/>
        <w:jc w:val="both"/>
        <w:divId w:val="406808648"/>
        <w:rPr>
          <w:rFonts w:eastAsia="Times New Roman"/>
          <w:color w:val="000000"/>
          <w:lang w:val="uz-Latn-UZ"/>
        </w:rPr>
      </w:pPr>
      <w:r>
        <w:rPr>
          <w:rStyle w:val="Strong"/>
          <w:rFonts w:eastAsia="Times New Roman"/>
          <w:color w:val="000000"/>
          <w:lang w:val="uz-Latn-UZ"/>
        </w:rPr>
        <w:t>mustaqil malaka oshirish</w:t>
      </w:r>
      <w:r>
        <w:rPr>
          <w:rFonts w:eastAsia="Times New Roman"/>
          <w:color w:val="000000"/>
          <w:lang w:val="uz-Latn-UZ"/>
        </w:rPr>
        <w:t xml:space="preserve"> — taʼlim darajasi va sifatiga qoʻyiladigan Davlat taʼlim talablariga muvofiq yangi bilimlar, malaka va koʻnikmalarni rahbar va pedagog kadrlar tomonidan mustaqil oʻzlashtirish, oʻzini-oʻzi kasbiy rivojlantirish shakli;</w:t>
      </w:r>
    </w:p>
    <w:p w14:paraId="3A23D6D2" w14:textId="77777777" w:rsidR="00801C51" w:rsidRDefault="00801C51">
      <w:pPr>
        <w:shd w:val="clear" w:color="auto" w:fill="FFFFFF"/>
        <w:ind w:firstLine="851"/>
        <w:jc w:val="both"/>
        <w:divId w:val="1132938005"/>
        <w:rPr>
          <w:rFonts w:eastAsia="Times New Roman"/>
          <w:i/>
          <w:iCs/>
          <w:color w:val="800000"/>
          <w:sz w:val="22"/>
          <w:szCs w:val="22"/>
          <w:lang w:val="uz-Latn-UZ"/>
        </w:rPr>
      </w:pPr>
      <w:r>
        <w:rPr>
          <w:rFonts w:eastAsia="Times New Roman"/>
          <w:i/>
          <w:iCs/>
          <w:color w:val="800000"/>
          <w:sz w:val="22"/>
          <w:szCs w:val="22"/>
          <w:lang w:val="uz-Latn-UZ"/>
        </w:rPr>
        <w:t xml:space="preserve">(3-bandning uchinchi xatboshisi Oʻzbekiston Respublikasi Vazirlar Mahkamasining 2021-yil 3-iyundagi 345-sonli </w:t>
      </w:r>
      <w:hyperlink r:id="rId14" w:anchor="-5447851"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04.06.2021-y., 09/21/345/0522-son)</w:t>
      </w:r>
    </w:p>
    <w:p w14:paraId="0BF4FE00" w14:textId="77777777" w:rsidR="00801C51" w:rsidRDefault="00801C51">
      <w:pPr>
        <w:shd w:val="clear" w:color="auto" w:fill="FFFFFF"/>
        <w:ind w:firstLine="851"/>
        <w:jc w:val="both"/>
        <w:divId w:val="420680798"/>
        <w:rPr>
          <w:rFonts w:eastAsia="Times New Roman"/>
          <w:color w:val="000000"/>
          <w:lang w:val="uz-Latn-UZ"/>
        </w:rPr>
      </w:pPr>
      <w:r>
        <w:rPr>
          <w:rStyle w:val="Strong"/>
          <w:rFonts w:eastAsia="Times New Roman"/>
          <w:color w:val="000000"/>
          <w:lang w:val="uz-Latn-UZ"/>
        </w:rPr>
        <w:t>muqobil malaka oshirish</w:t>
      </w:r>
      <w:r>
        <w:rPr>
          <w:rFonts w:eastAsia="Times New Roman"/>
          <w:color w:val="000000"/>
          <w:lang w:val="uz-Latn-UZ"/>
        </w:rPr>
        <w:t xml:space="preserve"> — mustaqil malaka oshirish shakllaridan foydalanib, rahbar va pedagog kadrlarning individual kasbiy mahorat natijalari tasdigʻini amaldagi bevosita malaka oshirish shakllariga tenglashtirilgan shakli;</w:t>
      </w:r>
    </w:p>
    <w:p w14:paraId="50C0F2F5" w14:textId="77777777" w:rsidR="00801C51" w:rsidRDefault="00801C51">
      <w:pPr>
        <w:shd w:val="clear" w:color="auto" w:fill="FFFFFF"/>
        <w:ind w:firstLine="851"/>
        <w:jc w:val="both"/>
        <w:divId w:val="1592352952"/>
        <w:rPr>
          <w:rFonts w:eastAsia="Times New Roman"/>
          <w:color w:val="000000"/>
          <w:lang w:val="uz-Latn-UZ"/>
        </w:rPr>
      </w:pPr>
      <w:r>
        <w:rPr>
          <w:rStyle w:val="Strong"/>
          <w:rFonts w:eastAsia="Times New Roman"/>
          <w:color w:val="000000"/>
          <w:lang w:val="uz-Latn-UZ"/>
        </w:rPr>
        <w:t>oliy taʼlim muassasalarining pedagog kadrlari</w:t>
      </w:r>
      <w:r>
        <w:rPr>
          <w:rFonts w:eastAsia="Times New Roman"/>
          <w:color w:val="000000"/>
          <w:lang w:val="uz-Latn-UZ"/>
        </w:rPr>
        <w:t xml:space="preserve"> — oliy taʼlim muassasasida pedagogik faoliyatni amalga oshiruvchi va kafedra mudiri, professor, dotsent, katta oʻqituvchi, oʻqituvchi (assistent) lavozimidagi shaxslar;</w:t>
      </w:r>
    </w:p>
    <w:p w14:paraId="15357A3F" w14:textId="77777777" w:rsidR="00801C51" w:rsidRDefault="00801C51">
      <w:pPr>
        <w:shd w:val="clear" w:color="auto" w:fill="FFFFFF"/>
        <w:ind w:firstLine="851"/>
        <w:jc w:val="both"/>
        <w:divId w:val="237329357"/>
        <w:rPr>
          <w:rFonts w:eastAsia="Times New Roman"/>
          <w:color w:val="000000"/>
          <w:lang w:val="uz-Latn-UZ"/>
        </w:rPr>
      </w:pPr>
      <w:r>
        <w:rPr>
          <w:rStyle w:val="Strong"/>
          <w:rFonts w:eastAsia="Times New Roman"/>
          <w:color w:val="000000"/>
          <w:lang w:val="uz-Latn-UZ"/>
        </w:rPr>
        <w:t>oliy taʼlim muassasalarining rahbar kadrlari</w:t>
      </w:r>
      <w:r>
        <w:rPr>
          <w:rFonts w:eastAsia="Times New Roman"/>
          <w:color w:val="000000"/>
          <w:lang w:val="uz-Latn-UZ"/>
        </w:rPr>
        <w:t xml:space="preserve"> </w:t>
      </w:r>
      <w:r>
        <w:rPr>
          <w:rFonts w:eastAsia="Times New Roman"/>
          <w:color w:val="000000"/>
          <w:lang w:val="uz-Latn-UZ"/>
        </w:rPr>
        <w:t>— oliy taʼlim muassasasi rektoratida va dekanatida boshqaruv funksiyalari va vazifalarini bajaruvchi shaxslar;</w:t>
      </w:r>
    </w:p>
    <w:p w14:paraId="3F9F832D" w14:textId="77777777" w:rsidR="00801C51" w:rsidRDefault="00801C51">
      <w:pPr>
        <w:shd w:val="clear" w:color="auto" w:fill="FFFFFF"/>
        <w:ind w:firstLine="851"/>
        <w:jc w:val="both"/>
        <w:divId w:val="1485968397"/>
        <w:rPr>
          <w:rFonts w:eastAsia="Times New Roman"/>
          <w:color w:val="000000"/>
          <w:lang w:val="uz-Latn-UZ"/>
        </w:rPr>
      </w:pPr>
      <w:r>
        <w:rPr>
          <w:rStyle w:val="Strong"/>
          <w:rFonts w:eastAsia="Times New Roman"/>
          <w:color w:val="000000"/>
          <w:lang w:val="uz-Latn-UZ"/>
        </w:rPr>
        <w:t>oliy taʼlim muassasalarining rahbar va pedagog kadrlarini qayta tayyorlash va ularning malakasini oshirish kursi</w:t>
      </w:r>
      <w:r>
        <w:rPr>
          <w:rFonts w:eastAsia="Times New Roman"/>
          <w:color w:val="000000"/>
          <w:lang w:val="uz-Latn-UZ"/>
        </w:rPr>
        <w:t xml:space="preserve"> </w:t>
      </w:r>
      <w:r>
        <w:rPr>
          <w:rStyle w:val="Strong"/>
          <w:rFonts w:eastAsia="Times New Roman"/>
          <w:color w:val="000000"/>
          <w:lang w:val="uz-Latn-UZ"/>
        </w:rPr>
        <w:t>(qayta tayyorlash va malaka oshirish kursi)</w:t>
      </w:r>
      <w:r>
        <w:rPr>
          <w:rFonts w:eastAsia="Times New Roman"/>
          <w:color w:val="000000"/>
          <w:lang w:val="uz-Latn-UZ"/>
        </w:rPr>
        <w:t xml:space="preserve"> — yangi kasbiy bilim va mahorat, zamonaviy koʻnikmalar hamda boshqaruv va pedagogik faoliyatni yuritish uchun zarur hajmda va yetarli darajada hamda davlat taʼlim standartlariga muvofiq oʻquv-taʼlim jarayoniga talab qilinadigan sifatni taʼminlaydigan darajada vakolatlarni nazarda tutadigan oliy taʼlimdan keyingi oʻqitish shakli;</w:t>
      </w:r>
    </w:p>
    <w:p w14:paraId="65782957" w14:textId="77777777" w:rsidR="00801C51" w:rsidRDefault="00801C51">
      <w:pPr>
        <w:shd w:val="clear" w:color="auto" w:fill="FFFFFF"/>
        <w:ind w:firstLine="851"/>
        <w:jc w:val="both"/>
        <w:divId w:val="1218054432"/>
        <w:rPr>
          <w:rFonts w:eastAsia="Times New Roman"/>
          <w:color w:val="000000"/>
          <w:lang w:val="uz-Latn-UZ"/>
        </w:rPr>
      </w:pPr>
      <w:r>
        <w:rPr>
          <w:rStyle w:val="Strong"/>
          <w:rFonts w:eastAsia="Times New Roman"/>
          <w:color w:val="000000"/>
          <w:lang w:val="uz-Latn-UZ"/>
        </w:rPr>
        <w:t xml:space="preserve">uzluksiz malaka oshirish tizimi </w:t>
      </w:r>
      <w:r>
        <w:rPr>
          <w:rFonts w:eastAsia="Times New Roman"/>
          <w:color w:val="000000"/>
          <w:lang w:val="uz-Latn-UZ"/>
        </w:rPr>
        <w:t xml:space="preserve">— rahbar va pedagog kadrlarning kasbiy kompetentligini zamonaviy talablar bilan uygʻunlashtirish, muntazam ravishda rivojlantirib borish imkoniyatini beruvchi koʻp bosqichli tizim; </w:t>
      </w:r>
    </w:p>
    <w:p w14:paraId="4DD6E032" w14:textId="77777777" w:rsidR="00801C51" w:rsidRDefault="00801C51">
      <w:pPr>
        <w:shd w:val="clear" w:color="auto" w:fill="FFFFFF"/>
        <w:ind w:firstLine="851"/>
        <w:jc w:val="both"/>
        <w:divId w:val="407463569"/>
        <w:rPr>
          <w:rFonts w:eastAsia="Times New Roman"/>
          <w:color w:val="000000"/>
          <w:lang w:val="uz-Latn-UZ"/>
        </w:rPr>
      </w:pPr>
      <w:r>
        <w:rPr>
          <w:rStyle w:val="Strong"/>
          <w:rFonts w:eastAsia="Times New Roman"/>
          <w:color w:val="000000"/>
          <w:lang w:val="uz-Latn-UZ"/>
        </w:rPr>
        <w:t>elektron portfolio</w:t>
      </w:r>
      <w:r>
        <w:rPr>
          <w:rFonts w:eastAsia="Times New Roman"/>
          <w:color w:val="000000"/>
          <w:lang w:val="uz-Latn-UZ"/>
        </w:rPr>
        <w:t xml:space="preserve"> — rahbar va pedagog kadrlarning kasbiy faoliyat natijalarini baholashga qaratilgan oʻquv-metodik, ilmiy-tadqiqot va ijodiy ish materiallarni qamrab oluvchi elektron resurslar majmuasi. </w:t>
      </w:r>
    </w:p>
    <w:p w14:paraId="4763C617" w14:textId="77777777" w:rsidR="00801C51" w:rsidRDefault="00801C51">
      <w:pPr>
        <w:shd w:val="clear" w:color="auto" w:fill="FFFFFF"/>
        <w:ind w:firstLine="851"/>
        <w:jc w:val="both"/>
        <w:divId w:val="1756199183"/>
        <w:rPr>
          <w:rFonts w:eastAsia="Times New Roman"/>
          <w:color w:val="000000"/>
          <w:lang w:val="uz-Latn-UZ"/>
        </w:rPr>
      </w:pPr>
      <w:r>
        <w:rPr>
          <w:rFonts w:eastAsia="Times New Roman"/>
          <w:color w:val="000000"/>
          <w:lang w:val="uz-Latn-UZ"/>
        </w:rPr>
        <w:t>4. Oliy taʼlim muassasalari rahbar va pedagog kadrlarining uzluksiz malakasini oshirish bevosita va bilvosita shakllarning oʻzaro bir-birini toʻldirish tamoyillari asosida amalga oshiriladi.</w:t>
      </w:r>
    </w:p>
    <w:p w14:paraId="59B337B8" w14:textId="77777777" w:rsidR="00801C51" w:rsidRDefault="00801C51">
      <w:pPr>
        <w:shd w:val="clear" w:color="auto" w:fill="FFFFFF"/>
        <w:ind w:firstLine="851"/>
        <w:jc w:val="both"/>
        <w:divId w:val="1928928173"/>
        <w:rPr>
          <w:rFonts w:eastAsia="Times New Roman"/>
          <w:color w:val="000000"/>
          <w:lang w:val="uz-Latn-UZ"/>
        </w:rPr>
      </w:pPr>
      <w:r>
        <w:rPr>
          <w:rFonts w:eastAsia="Times New Roman"/>
          <w:color w:val="000000"/>
          <w:lang w:val="uz-Latn-UZ"/>
        </w:rPr>
        <w:t xml:space="preserve">5. Oliy taʼlim muassasalari rahbar va pedagog kadrlarining uzluksiz malaka oshirish tizimi </w:t>
      </w:r>
      <w:hyperlink r:id="rId15" w:anchor="-4527423" w:history="1">
        <w:r>
          <w:rPr>
            <w:rFonts w:eastAsia="Times New Roman"/>
            <w:color w:val="008080"/>
            <w:lang w:val="uz-Latn-UZ"/>
          </w:rPr>
          <w:t xml:space="preserve">1-ilovadagi </w:t>
        </w:r>
      </w:hyperlink>
      <w:r>
        <w:rPr>
          <w:rFonts w:eastAsia="Times New Roman"/>
          <w:color w:val="000000"/>
          <w:lang w:val="uz-Latn-UZ"/>
        </w:rPr>
        <w:t xml:space="preserve">sxemaga muvofiq, Oliy taʼlim muassasalari rahbar va pedagog kadrlarining uzluksiz malaka oshirish shakllarini baholash mezonlari </w:t>
      </w:r>
      <w:hyperlink r:id="rId16" w:anchor="-4527431" w:history="1">
        <w:r>
          <w:rPr>
            <w:rFonts w:eastAsia="Times New Roman"/>
            <w:color w:val="008080"/>
            <w:lang w:val="uz-Latn-UZ"/>
          </w:rPr>
          <w:t xml:space="preserve">2-ilovaga </w:t>
        </w:r>
      </w:hyperlink>
      <w:r>
        <w:rPr>
          <w:rFonts w:eastAsia="Times New Roman"/>
          <w:color w:val="000000"/>
          <w:lang w:val="uz-Latn-UZ"/>
        </w:rPr>
        <w:t xml:space="preserve">muvofiq, Qayta tayyorlash va malaka oshirish kurslarini tashkil etish bosqichlari </w:t>
      </w:r>
      <w:hyperlink r:id="rId17" w:anchor="-4527438" w:history="1">
        <w:r>
          <w:rPr>
            <w:rFonts w:eastAsia="Times New Roman"/>
            <w:color w:val="008080"/>
            <w:lang w:val="uz-Latn-UZ"/>
          </w:rPr>
          <w:t xml:space="preserve">3-ilovaga </w:t>
        </w:r>
      </w:hyperlink>
      <w:r>
        <w:rPr>
          <w:rFonts w:eastAsia="Times New Roman"/>
          <w:color w:val="000000"/>
          <w:lang w:val="uz-Latn-UZ"/>
        </w:rPr>
        <w:t xml:space="preserve">muvofiq joriy etiladi. </w:t>
      </w:r>
    </w:p>
    <w:p w14:paraId="4B6D861A" w14:textId="77777777" w:rsidR="00801C51" w:rsidRDefault="00801C51">
      <w:pPr>
        <w:shd w:val="clear" w:color="auto" w:fill="FFFFFF"/>
        <w:jc w:val="center"/>
        <w:divId w:val="1099328077"/>
        <w:rPr>
          <w:rFonts w:eastAsia="Times New Roman"/>
          <w:b/>
          <w:bCs/>
          <w:color w:val="000080"/>
          <w:lang w:val="uz-Latn-UZ"/>
        </w:rPr>
      </w:pPr>
      <w:r>
        <w:rPr>
          <w:rFonts w:eastAsia="Times New Roman"/>
          <w:b/>
          <w:bCs/>
          <w:color w:val="000080"/>
          <w:lang w:val="uz-Latn-UZ"/>
        </w:rPr>
        <w:t>2-bob. Uzluksiz malaka oshirish jarayonlarini tashkil etishning maqsad va vazifalari</w:t>
      </w:r>
    </w:p>
    <w:p w14:paraId="43BE81BD" w14:textId="77777777" w:rsidR="00801C51" w:rsidRDefault="00801C51">
      <w:pPr>
        <w:shd w:val="clear" w:color="auto" w:fill="FFFFFF"/>
        <w:ind w:firstLine="851"/>
        <w:jc w:val="both"/>
        <w:divId w:val="430659918"/>
        <w:rPr>
          <w:rFonts w:eastAsia="Times New Roman"/>
          <w:color w:val="000000"/>
          <w:lang w:val="uz-Latn-UZ"/>
        </w:rPr>
      </w:pPr>
      <w:r>
        <w:rPr>
          <w:rFonts w:eastAsia="Times New Roman"/>
          <w:color w:val="000000"/>
          <w:lang w:val="uz-Latn-UZ"/>
        </w:rPr>
        <w:t>6. Malaka oshirishning bevosita va bilvosita shakllarini oʻzaro bir-birini toʻldirish tamoyillari asosida amaliyotga joriy etish orqali rahbar va pedagog kadrlarning mustaqil oʻzini oʻzi shaxsiy va kasbiy rivojlantirish motivlarini ragʻbatlantirish, shuningdek oʻquv-tarbiya jarayonini yuqori ilmiy-uslubiy darajada taʼminlash, malakaviy talablar, oʻquv rejalari va dasturlari asosida kasbiy va pedagogik mahoratni doimiy ravishda rivojlantirishga koʻmaklashish uchun zarur boʻlgan kasbiy bilimlar, koʻnikmalar v</w:t>
      </w:r>
      <w:r>
        <w:rPr>
          <w:rFonts w:eastAsia="Times New Roman"/>
          <w:color w:val="000000"/>
          <w:lang w:val="uz-Latn-UZ"/>
        </w:rPr>
        <w:t>a mahoratlarni muntazam ravishda yangilab borish uzluksiz malaka oshirish jarayonlarining maqsadi hisoblanadi.</w:t>
      </w:r>
    </w:p>
    <w:p w14:paraId="7E8417E2" w14:textId="77777777" w:rsidR="00801C51" w:rsidRDefault="00801C51">
      <w:pPr>
        <w:shd w:val="clear" w:color="auto" w:fill="FFFFFF"/>
        <w:ind w:firstLine="851"/>
        <w:jc w:val="both"/>
        <w:divId w:val="430317628"/>
        <w:rPr>
          <w:rFonts w:eastAsia="Times New Roman"/>
          <w:color w:val="000000"/>
          <w:lang w:val="uz-Latn-UZ"/>
        </w:rPr>
      </w:pPr>
      <w:r>
        <w:rPr>
          <w:rFonts w:eastAsia="Times New Roman"/>
          <w:color w:val="000000"/>
          <w:lang w:val="uz-Latn-UZ"/>
        </w:rPr>
        <w:t>7. Quyidagilar uzluksiz malaka oshirish jarayonlarining asosiy vazifalari hisoblanadi:</w:t>
      </w:r>
    </w:p>
    <w:p w14:paraId="2C952C58" w14:textId="77777777" w:rsidR="00801C51" w:rsidRDefault="00801C51">
      <w:pPr>
        <w:shd w:val="clear" w:color="auto" w:fill="FFFFFF"/>
        <w:ind w:firstLine="851"/>
        <w:jc w:val="both"/>
        <w:divId w:val="1108425278"/>
        <w:rPr>
          <w:rFonts w:eastAsia="Times New Roman"/>
          <w:color w:val="000000"/>
          <w:lang w:val="uz-Latn-UZ"/>
        </w:rPr>
      </w:pPr>
      <w:r>
        <w:rPr>
          <w:rFonts w:eastAsia="Times New Roman"/>
          <w:color w:val="000000"/>
          <w:lang w:val="uz-Latn-UZ"/>
        </w:rPr>
        <w:t>rahbar va pedagog kadrlarning kasbiy bilimlari, koʻnikmalari va mahoratlarini uzluksiz yangilab borish mexanizmlarini joriy etish, zamonaviy talablarga muvofiq oliy taʼlim sifatini taʼminlash uchun zarur darajada kasbiy tayyorgarlikni oshirish;</w:t>
      </w:r>
    </w:p>
    <w:p w14:paraId="71D2ED87" w14:textId="77777777" w:rsidR="00801C51" w:rsidRDefault="00801C51">
      <w:pPr>
        <w:shd w:val="clear" w:color="auto" w:fill="FFFFFF"/>
        <w:ind w:firstLine="851"/>
        <w:jc w:val="both"/>
        <w:divId w:val="1934311953"/>
        <w:rPr>
          <w:rFonts w:eastAsia="Times New Roman"/>
          <w:color w:val="000000"/>
          <w:lang w:val="uz-Latn-UZ"/>
        </w:rPr>
      </w:pPr>
      <w:r>
        <w:rPr>
          <w:rFonts w:eastAsia="Times New Roman"/>
          <w:color w:val="000000"/>
          <w:lang w:val="uz-Latn-UZ"/>
        </w:rPr>
        <w:t xml:space="preserve">malaka oshirishning toʻgʻridan-toʻgʻri va kasbiy faoliyatga aloqador bilvosita shakllarini amaliyotga toʻliq joriy etilishini taʼminlash va monitoringini olib borish; </w:t>
      </w:r>
    </w:p>
    <w:p w14:paraId="43EF51C6" w14:textId="77777777" w:rsidR="00801C51" w:rsidRDefault="00801C51">
      <w:pPr>
        <w:shd w:val="clear" w:color="auto" w:fill="FFFFFF"/>
        <w:ind w:firstLine="851"/>
        <w:jc w:val="both"/>
        <w:divId w:val="711467633"/>
        <w:rPr>
          <w:rFonts w:eastAsia="Times New Roman"/>
          <w:color w:val="000000"/>
          <w:lang w:val="uz-Latn-UZ"/>
        </w:rPr>
      </w:pPr>
      <w:r>
        <w:rPr>
          <w:rFonts w:eastAsia="Times New Roman"/>
          <w:color w:val="000000"/>
          <w:lang w:val="uz-Latn-UZ"/>
        </w:rPr>
        <w:lastRenderedPageBreak/>
        <w:t>rahbar va pedagog kadrlarning ilmiy-pedagogik salohiyatidan kelib chiqib ularni kasbiy ehtiyojlarni qanoatlantirishga yoʻnaltirilgan uzluksiz malaka oshirishning shakllarini mustaqil tanlash va oʻzlashtirish;</w:t>
      </w:r>
    </w:p>
    <w:p w14:paraId="4F20EAFA" w14:textId="77777777" w:rsidR="00801C51" w:rsidRDefault="00801C51">
      <w:pPr>
        <w:shd w:val="clear" w:color="auto" w:fill="FFFFFF"/>
        <w:ind w:firstLine="851"/>
        <w:jc w:val="both"/>
        <w:divId w:val="1281643748"/>
        <w:rPr>
          <w:rFonts w:eastAsia="Times New Roman"/>
          <w:color w:val="000000"/>
          <w:lang w:val="uz-Latn-UZ"/>
        </w:rPr>
      </w:pPr>
      <w:r>
        <w:rPr>
          <w:rFonts w:eastAsia="Times New Roman"/>
          <w:color w:val="000000"/>
          <w:lang w:val="uz-Latn-UZ"/>
        </w:rPr>
        <w:t>taʼlim, fan va ishlab chiqarish integratsiyasini taʼminlash orqali rahbar va pedagog kadrlarning tayyorgarligi sifatiga qoʻyiladigan malakaviy talablarni takomillashtirish.</w:t>
      </w:r>
    </w:p>
    <w:p w14:paraId="3CE34EB0" w14:textId="77777777" w:rsidR="00801C51" w:rsidRDefault="00801C51">
      <w:pPr>
        <w:shd w:val="clear" w:color="auto" w:fill="FFFFFF"/>
        <w:jc w:val="center"/>
        <w:divId w:val="1655571465"/>
        <w:rPr>
          <w:rFonts w:eastAsia="Times New Roman"/>
          <w:b/>
          <w:bCs/>
          <w:color w:val="000080"/>
          <w:lang w:val="uz-Latn-UZ"/>
        </w:rPr>
      </w:pPr>
      <w:r>
        <w:rPr>
          <w:rFonts w:eastAsia="Times New Roman"/>
          <w:b/>
          <w:bCs/>
          <w:color w:val="000080"/>
          <w:lang w:val="uz-Latn-UZ"/>
        </w:rPr>
        <w:t>3-bob. Uzluksiz malaka oshirish jarayonlarini tashkil etish shakllari va bosqichlari</w:t>
      </w:r>
    </w:p>
    <w:p w14:paraId="774E95EB" w14:textId="77777777" w:rsidR="00801C51" w:rsidRDefault="00801C51">
      <w:pPr>
        <w:shd w:val="clear" w:color="auto" w:fill="FFFFFF"/>
        <w:ind w:firstLine="851"/>
        <w:jc w:val="both"/>
        <w:divId w:val="1314332040"/>
        <w:rPr>
          <w:rFonts w:eastAsia="Times New Roman"/>
          <w:color w:val="000000"/>
          <w:lang w:val="uz-Latn-UZ"/>
        </w:rPr>
      </w:pPr>
      <w:r>
        <w:rPr>
          <w:rFonts w:eastAsia="Times New Roman"/>
          <w:color w:val="000000"/>
          <w:lang w:val="uz-Latn-UZ"/>
        </w:rPr>
        <w:t xml:space="preserve">8. Oliy taʼlim muassasalari rahbar va pedagog kadrlarining uzluksiz malakasini oshirish jarayonlari quyidagilarni oʻz ichiga oladi: </w:t>
      </w:r>
    </w:p>
    <w:p w14:paraId="1CDA4C5D" w14:textId="77777777" w:rsidR="00801C51" w:rsidRDefault="00801C51">
      <w:pPr>
        <w:shd w:val="clear" w:color="auto" w:fill="FFFFFF"/>
        <w:ind w:firstLine="851"/>
        <w:jc w:val="both"/>
        <w:divId w:val="172687954"/>
        <w:rPr>
          <w:rFonts w:eastAsia="Times New Roman"/>
          <w:color w:val="000000"/>
          <w:lang w:val="uz-Latn-UZ"/>
        </w:rPr>
      </w:pPr>
      <w:r>
        <w:rPr>
          <w:rFonts w:eastAsia="Times New Roman"/>
          <w:color w:val="000000"/>
          <w:lang w:val="uz-Latn-UZ"/>
        </w:rPr>
        <w:t xml:space="preserve">mutaxassislik boʻyicha mustaqil malaka oshirish; </w:t>
      </w:r>
    </w:p>
    <w:p w14:paraId="7DB04627" w14:textId="77777777" w:rsidR="00801C51" w:rsidRDefault="00801C51">
      <w:pPr>
        <w:shd w:val="clear" w:color="auto" w:fill="FFFFFF"/>
        <w:ind w:firstLine="851"/>
        <w:jc w:val="both"/>
        <w:divId w:val="256596329"/>
        <w:rPr>
          <w:rFonts w:eastAsia="Times New Roman"/>
          <w:color w:val="000000"/>
          <w:lang w:val="uz-Latn-UZ"/>
        </w:rPr>
      </w:pPr>
      <w:r>
        <w:rPr>
          <w:rFonts w:eastAsia="Times New Roman"/>
          <w:color w:val="000000"/>
          <w:lang w:val="uz-Latn-UZ"/>
        </w:rPr>
        <w:t>muqobil malaka oshirish;</w:t>
      </w:r>
    </w:p>
    <w:p w14:paraId="6E80331C" w14:textId="77777777" w:rsidR="00801C51" w:rsidRDefault="00801C51">
      <w:pPr>
        <w:shd w:val="clear" w:color="auto" w:fill="FFFFFF"/>
        <w:ind w:firstLine="851"/>
        <w:jc w:val="both"/>
        <w:divId w:val="943656870"/>
        <w:rPr>
          <w:rFonts w:eastAsia="Times New Roman"/>
          <w:color w:val="000000"/>
          <w:lang w:val="uz-Latn-UZ"/>
        </w:rPr>
      </w:pPr>
      <w:r>
        <w:rPr>
          <w:rFonts w:eastAsia="Times New Roman"/>
          <w:color w:val="000000"/>
          <w:lang w:val="uz-Latn-UZ"/>
        </w:rPr>
        <w:t xml:space="preserve">taʼlim dasturlari asosida oliy taʼlim muassasalari rahbar va pedagog kadrlarini qayta tayyorlash va ularning malakasini oshirish markazlarida bevosita oʻqish. </w:t>
      </w:r>
    </w:p>
    <w:p w14:paraId="4735BD92" w14:textId="77777777" w:rsidR="00801C51" w:rsidRDefault="00801C51">
      <w:pPr>
        <w:shd w:val="clear" w:color="auto" w:fill="FFFFFF"/>
        <w:ind w:firstLine="851"/>
        <w:jc w:val="both"/>
        <w:divId w:val="1337073740"/>
        <w:rPr>
          <w:rFonts w:eastAsia="Times New Roman"/>
          <w:color w:val="000000"/>
          <w:lang w:val="uz-Latn-UZ"/>
        </w:rPr>
      </w:pPr>
      <w:r>
        <w:rPr>
          <w:rFonts w:eastAsia="Times New Roman"/>
          <w:color w:val="000000"/>
          <w:lang w:val="uz-Latn-UZ"/>
        </w:rPr>
        <w:t>9. Mutaxassislik boʻyicha mustaqil malaka oshirish quyidagilarni oʻz ichiga oladi:</w:t>
      </w:r>
    </w:p>
    <w:p w14:paraId="73B66260" w14:textId="77777777" w:rsidR="00801C51" w:rsidRDefault="00801C51">
      <w:pPr>
        <w:shd w:val="clear" w:color="auto" w:fill="FFFFFF"/>
        <w:ind w:firstLine="851"/>
        <w:jc w:val="both"/>
        <w:divId w:val="37708128"/>
        <w:rPr>
          <w:rFonts w:eastAsia="Times New Roman"/>
          <w:color w:val="000000"/>
          <w:lang w:val="uz-Latn-UZ"/>
        </w:rPr>
      </w:pPr>
      <w:r>
        <w:rPr>
          <w:rFonts w:eastAsia="Times New Roman"/>
          <w:color w:val="000000"/>
          <w:lang w:val="uz-Latn-UZ"/>
        </w:rPr>
        <w:t>ochiq oʻquv mashgʻulotlari va mahorat darslarini tashkil etish;</w:t>
      </w:r>
    </w:p>
    <w:p w14:paraId="36E902FF" w14:textId="77777777" w:rsidR="00801C51" w:rsidRDefault="00801C51">
      <w:pPr>
        <w:shd w:val="clear" w:color="auto" w:fill="FFFFFF"/>
        <w:ind w:firstLine="851"/>
        <w:jc w:val="both"/>
        <w:divId w:val="1000423480"/>
        <w:rPr>
          <w:rFonts w:eastAsia="Times New Roman"/>
          <w:color w:val="000000"/>
          <w:lang w:val="uz-Latn-UZ"/>
        </w:rPr>
      </w:pPr>
      <w:r>
        <w:rPr>
          <w:rFonts w:eastAsia="Times New Roman"/>
          <w:color w:val="000000"/>
          <w:lang w:val="uz-Latn-UZ"/>
        </w:rPr>
        <w:t>iqtidorli va isteʼdodli talabalar bilan ishlash;</w:t>
      </w:r>
    </w:p>
    <w:p w14:paraId="2424CFDF" w14:textId="77777777" w:rsidR="00801C51" w:rsidRDefault="00801C51">
      <w:pPr>
        <w:shd w:val="clear" w:color="auto" w:fill="FFFFFF"/>
        <w:ind w:firstLine="851"/>
        <w:jc w:val="both"/>
        <w:divId w:val="772823087"/>
        <w:rPr>
          <w:rFonts w:eastAsia="Times New Roman"/>
          <w:color w:val="000000"/>
          <w:lang w:val="uz-Latn-UZ"/>
        </w:rPr>
      </w:pPr>
      <w:r>
        <w:rPr>
          <w:rFonts w:eastAsia="Times New Roman"/>
          <w:color w:val="000000"/>
          <w:lang w:val="uz-Latn-UZ"/>
        </w:rPr>
        <w:t>ilmiy konferensiyalarda maʼruza bilan qatnashish;</w:t>
      </w:r>
    </w:p>
    <w:p w14:paraId="334772AF" w14:textId="77777777" w:rsidR="00801C51" w:rsidRDefault="00801C51">
      <w:pPr>
        <w:shd w:val="clear" w:color="auto" w:fill="FFFFFF"/>
        <w:ind w:firstLine="851"/>
        <w:jc w:val="both"/>
        <w:divId w:val="331612527"/>
        <w:rPr>
          <w:rFonts w:eastAsia="Times New Roman"/>
          <w:color w:val="000000"/>
          <w:lang w:val="uz-Latn-UZ"/>
        </w:rPr>
      </w:pPr>
      <w:r>
        <w:rPr>
          <w:rFonts w:eastAsia="Times New Roman"/>
          <w:color w:val="000000"/>
          <w:lang w:val="uz-Latn-UZ"/>
        </w:rPr>
        <w:t>ilmiy jurnallarda maqolalar chop etish;</w:t>
      </w:r>
    </w:p>
    <w:p w14:paraId="570760CA" w14:textId="77777777" w:rsidR="00801C51" w:rsidRDefault="00801C51">
      <w:pPr>
        <w:shd w:val="clear" w:color="auto" w:fill="FFFFFF"/>
        <w:ind w:firstLine="851"/>
        <w:jc w:val="both"/>
        <w:divId w:val="204146059"/>
        <w:rPr>
          <w:rFonts w:eastAsia="Times New Roman"/>
          <w:color w:val="000000"/>
          <w:lang w:val="uz-Latn-UZ"/>
        </w:rPr>
      </w:pPr>
      <w:r>
        <w:rPr>
          <w:rFonts w:eastAsia="Times New Roman"/>
          <w:color w:val="000000"/>
          <w:lang w:val="uz-Latn-UZ"/>
        </w:rPr>
        <w:t>koʻrgazma va tanlovlarda ishtirok etish;</w:t>
      </w:r>
    </w:p>
    <w:p w14:paraId="51190E95" w14:textId="77777777" w:rsidR="00801C51" w:rsidRDefault="00801C51">
      <w:pPr>
        <w:shd w:val="clear" w:color="auto" w:fill="FFFFFF"/>
        <w:ind w:firstLine="851"/>
        <w:jc w:val="both"/>
        <w:divId w:val="847326078"/>
        <w:rPr>
          <w:rFonts w:eastAsia="Times New Roman"/>
          <w:color w:val="000000"/>
          <w:lang w:val="uz-Latn-UZ"/>
        </w:rPr>
      </w:pPr>
      <w:r>
        <w:rPr>
          <w:rFonts w:eastAsia="Times New Roman"/>
          <w:color w:val="000000"/>
          <w:lang w:val="uz-Latn-UZ"/>
        </w:rPr>
        <w:t>ilmiy loyihalarda ishtirok etish;</w:t>
      </w:r>
    </w:p>
    <w:p w14:paraId="495144DE" w14:textId="77777777" w:rsidR="00801C51" w:rsidRDefault="00801C51">
      <w:pPr>
        <w:shd w:val="clear" w:color="auto" w:fill="FFFFFF"/>
        <w:ind w:firstLine="851"/>
        <w:jc w:val="both"/>
        <w:divId w:val="281888684"/>
        <w:rPr>
          <w:rFonts w:eastAsia="Times New Roman"/>
          <w:color w:val="000000"/>
          <w:lang w:val="uz-Latn-UZ"/>
        </w:rPr>
      </w:pPr>
      <w:r>
        <w:rPr>
          <w:rFonts w:eastAsia="Times New Roman"/>
          <w:color w:val="000000"/>
          <w:lang w:val="uz-Latn-UZ"/>
        </w:rPr>
        <w:t>xalqaro (impakt-faktorli) nashrlarda maqolalar eʼlon qilish;</w:t>
      </w:r>
    </w:p>
    <w:p w14:paraId="4DCBD137" w14:textId="77777777" w:rsidR="00801C51" w:rsidRDefault="00801C51">
      <w:pPr>
        <w:shd w:val="clear" w:color="auto" w:fill="FFFFFF"/>
        <w:ind w:firstLine="851"/>
        <w:jc w:val="both"/>
        <w:divId w:val="703940499"/>
        <w:rPr>
          <w:rFonts w:eastAsia="Times New Roman"/>
          <w:color w:val="000000"/>
          <w:lang w:val="uz-Latn-UZ"/>
        </w:rPr>
      </w:pPr>
      <w:r>
        <w:rPr>
          <w:rFonts w:eastAsia="Times New Roman"/>
          <w:color w:val="000000"/>
          <w:lang w:val="uz-Latn-UZ"/>
        </w:rPr>
        <w:t>ixtiro (patent), ratsionalizatorlik takliflari, innovatsion ishlanmalarga mualliflik qilish;</w:t>
      </w:r>
    </w:p>
    <w:p w14:paraId="1F25F948" w14:textId="77777777" w:rsidR="00801C51" w:rsidRDefault="00801C51">
      <w:pPr>
        <w:shd w:val="clear" w:color="auto" w:fill="FFFFFF"/>
        <w:ind w:firstLine="851"/>
        <w:jc w:val="both"/>
        <w:divId w:val="2134786130"/>
        <w:rPr>
          <w:rFonts w:eastAsia="Times New Roman"/>
          <w:color w:val="000000"/>
          <w:lang w:val="uz-Latn-UZ"/>
        </w:rPr>
      </w:pPr>
      <w:r>
        <w:rPr>
          <w:rFonts w:eastAsia="Times New Roman"/>
          <w:color w:val="000000"/>
          <w:lang w:val="uz-Latn-UZ"/>
        </w:rPr>
        <w:t>monografiya, mualliflik ijodiy ishlar katalogini tayyorlash va nashr qilish;</w:t>
      </w:r>
    </w:p>
    <w:p w14:paraId="0ED911E1" w14:textId="77777777" w:rsidR="00801C51" w:rsidRDefault="00801C51">
      <w:pPr>
        <w:shd w:val="clear" w:color="auto" w:fill="FFFFFF"/>
        <w:ind w:firstLine="851"/>
        <w:jc w:val="both"/>
        <w:divId w:val="567959003"/>
        <w:rPr>
          <w:rFonts w:eastAsia="Times New Roman"/>
          <w:color w:val="000000"/>
          <w:lang w:val="uz-Latn-UZ"/>
        </w:rPr>
      </w:pPr>
      <w:r>
        <w:rPr>
          <w:rFonts w:eastAsia="Times New Roman"/>
          <w:color w:val="000000"/>
          <w:lang w:val="uz-Latn-UZ"/>
        </w:rPr>
        <w:t>oʻquv adabiyotlari (darslik, oʻquv qoʻllanma, metodik qoʻllanma)ni tayyorlash va nashr qilish;</w:t>
      </w:r>
    </w:p>
    <w:p w14:paraId="388FAC98" w14:textId="77777777" w:rsidR="00801C51" w:rsidRDefault="00801C51">
      <w:pPr>
        <w:shd w:val="clear" w:color="auto" w:fill="FFFFFF"/>
        <w:ind w:firstLine="851"/>
        <w:jc w:val="both"/>
        <w:divId w:val="1093816951"/>
        <w:rPr>
          <w:rFonts w:eastAsia="Times New Roman"/>
          <w:color w:val="000000"/>
          <w:lang w:val="uz-Latn-UZ"/>
        </w:rPr>
      </w:pPr>
      <w:r>
        <w:rPr>
          <w:rFonts w:eastAsia="Times New Roman"/>
          <w:color w:val="000000"/>
          <w:lang w:val="uz-Latn-UZ"/>
        </w:rPr>
        <w:t>fan doktori (DSc) yoki falsafa doktori (PhD) darajasini olish uchun himoya qilingan dissertatsiyaga ilmiy rahbarlik qilish;</w:t>
      </w:r>
    </w:p>
    <w:p w14:paraId="7ADD2479" w14:textId="77777777" w:rsidR="00801C51" w:rsidRDefault="00801C51">
      <w:pPr>
        <w:shd w:val="clear" w:color="auto" w:fill="FFFFFF"/>
        <w:ind w:firstLine="851"/>
        <w:jc w:val="both"/>
        <w:divId w:val="1164272989"/>
        <w:rPr>
          <w:rFonts w:eastAsia="Times New Roman"/>
          <w:color w:val="000000"/>
          <w:lang w:val="uz-Latn-UZ"/>
        </w:rPr>
      </w:pPr>
      <w:r>
        <w:rPr>
          <w:rFonts w:eastAsia="Times New Roman"/>
          <w:color w:val="000000"/>
          <w:lang w:val="uz-Latn-UZ"/>
        </w:rPr>
        <w:t>xorijiy mamlakatlarda malaka oshirish yoki stajirovka oʻtash.</w:t>
      </w:r>
    </w:p>
    <w:p w14:paraId="10CD2D52" w14:textId="77777777" w:rsidR="00801C51" w:rsidRDefault="00801C51">
      <w:pPr>
        <w:shd w:val="clear" w:color="auto" w:fill="FFFFFF"/>
        <w:ind w:firstLine="851"/>
        <w:jc w:val="both"/>
        <w:divId w:val="1092968614"/>
        <w:rPr>
          <w:rFonts w:eastAsia="Times New Roman"/>
          <w:color w:val="000000"/>
          <w:lang w:val="uz-Latn-UZ"/>
        </w:rPr>
      </w:pPr>
      <w:r>
        <w:rPr>
          <w:rFonts w:eastAsia="Times New Roman"/>
          <w:color w:val="000000"/>
          <w:lang w:val="uz-Latn-UZ"/>
        </w:rPr>
        <w:t>Ochiq oʻquv mashgʻulotlari va mahorat darslarini tashkil etish — zamonaviy axborot-kommunikatsiya texnologiyalari, taʼlimning interaktiv metodlarini qoʻllagan holda, akademik guruhlarda jadval boʻyicha mashgʻulotlar oʻtkazish va belgilangan tartibda keng muhokama qilish.</w:t>
      </w:r>
    </w:p>
    <w:p w14:paraId="2A5063E7" w14:textId="77777777" w:rsidR="00801C51" w:rsidRDefault="00801C51">
      <w:pPr>
        <w:shd w:val="clear" w:color="auto" w:fill="FFFFFF"/>
        <w:ind w:firstLine="851"/>
        <w:jc w:val="both"/>
        <w:divId w:val="1805154317"/>
        <w:rPr>
          <w:rFonts w:eastAsia="Times New Roman"/>
          <w:color w:val="000000"/>
          <w:lang w:val="uz-Latn-UZ"/>
        </w:rPr>
      </w:pPr>
      <w:r>
        <w:rPr>
          <w:rFonts w:eastAsia="Times New Roman"/>
          <w:color w:val="000000"/>
          <w:lang w:val="uz-Latn-UZ"/>
        </w:rPr>
        <w:t>Iqtidorli va isteʼdodli talabalar bilan ishlash — dars berayotgan fanlari boʻyicha talabalarning respublika va xalqaro miqyosidagi fan olimpiadalari, sport musobaqalari, sanʼat sohasidagi koʻrik tanlovlar hamda koʻrgazmalarning sovrindorlarini tayyorlash hamda iqtidorli va isteʼdodli talabalar bilan ishlashda faollik koʻrsatish.</w:t>
      </w:r>
    </w:p>
    <w:p w14:paraId="691568D6" w14:textId="77777777" w:rsidR="00801C51" w:rsidRDefault="00801C51">
      <w:pPr>
        <w:shd w:val="clear" w:color="auto" w:fill="FFFFFF"/>
        <w:ind w:firstLine="851"/>
        <w:jc w:val="both"/>
        <w:divId w:val="1074936705"/>
        <w:rPr>
          <w:rFonts w:eastAsia="Times New Roman"/>
          <w:color w:val="000000"/>
          <w:lang w:val="uz-Latn-UZ"/>
        </w:rPr>
      </w:pPr>
      <w:r>
        <w:rPr>
          <w:rFonts w:eastAsia="Times New Roman"/>
          <w:color w:val="000000"/>
          <w:lang w:val="uz-Latn-UZ"/>
        </w:rPr>
        <w:t>Ilmiy konferensiyalarda maʼruza bilan qatnashish — fan va amaliyot, oʻqitish metodikasi hamda texnologiyasining dolzarb muammolarini hal etishga va oʻquv-tarbiya jarayonining yuqori sifatini taʼminlashga yoʻnaltirilgan dolzarb mavzulari, innovatsion yoʻnalishlari boʻyicha respublika va xalqaro miqyosdagi anjumanlar, davra suhbatlari, seminarlarda ilmiy yoki ilmiy-metodik maʼruzalar (axborotlar) qilish.</w:t>
      </w:r>
    </w:p>
    <w:p w14:paraId="7563C45D" w14:textId="77777777" w:rsidR="00801C51" w:rsidRDefault="00801C51">
      <w:pPr>
        <w:shd w:val="clear" w:color="auto" w:fill="FFFFFF"/>
        <w:ind w:firstLine="851"/>
        <w:jc w:val="both"/>
        <w:divId w:val="1686905817"/>
        <w:rPr>
          <w:rFonts w:eastAsia="Times New Roman"/>
          <w:color w:val="000000"/>
          <w:lang w:val="uz-Latn-UZ"/>
        </w:rPr>
      </w:pPr>
      <w:r>
        <w:rPr>
          <w:rFonts w:eastAsia="Times New Roman"/>
          <w:color w:val="000000"/>
          <w:lang w:val="uz-Latn-UZ"/>
        </w:rPr>
        <w:t>Ilmiy jurnallarda maqolalar chop etish — mustaqil ravishda taʼlim, fan va ishlab chiqarishning dolzarb masalalariga yoʻnaltirilgan (mutaxassisligi doirasida) muhim mavzular boʻyicha amalga oshirilgan tadqiqot (empirik) natijalari, tahlillari, ratsionalizatorlik gʻoyalari va ishlanmalarini dissertatsiyalarning asosiy ilmiy natijalarini eʼlon qilish uchun tavsiya etiladigan ilmiy nashrlar, shu jumladan, elektron ilmiy-texnik jurnallarda eʼlon qilish.</w:t>
      </w:r>
    </w:p>
    <w:p w14:paraId="0F710FD6" w14:textId="77777777" w:rsidR="00801C51" w:rsidRDefault="00801C51">
      <w:pPr>
        <w:shd w:val="clear" w:color="auto" w:fill="FFFFFF"/>
        <w:ind w:firstLine="851"/>
        <w:jc w:val="both"/>
        <w:divId w:val="1615868092"/>
        <w:rPr>
          <w:rFonts w:eastAsia="Times New Roman"/>
          <w:color w:val="000000"/>
          <w:lang w:val="uz-Latn-UZ"/>
        </w:rPr>
      </w:pPr>
      <w:r>
        <w:rPr>
          <w:rFonts w:eastAsia="Times New Roman"/>
          <w:color w:val="000000"/>
          <w:lang w:val="uz-Latn-UZ"/>
        </w:rPr>
        <w:t>Koʻrgazma va tanlovlarda ishtirok etish — mashgʻulot olib borayotgan fanlari boʻyicha ijodiy ish natijalarini respublika hamda xalqaro miqyosdagi koʻrik-tanlovlar va koʻrgazmalarda ishtirok etish orqali ommalashtirish, sovrindor boʻlish.</w:t>
      </w:r>
    </w:p>
    <w:p w14:paraId="7F793584" w14:textId="77777777" w:rsidR="00801C51" w:rsidRDefault="00801C51">
      <w:pPr>
        <w:shd w:val="clear" w:color="auto" w:fill="FFFFFF"/>
        <w:ind w:firstLine="851"/>
        <w:jc w:val="both"/>
        <w:divId w:val="534579822"/>
        <w:rPr>
          <w:rFonts w:eastAsia="Times New Roman"/>
          <w:color w:val="000000"/>
          <w:lang w:val="uz-Latn-UZ"/>
        </w:rPr>
      </w:pPr>
      <w:r>
        <w:rPr>
          <w:rFonts w:eastAsia="Times New Roman"/>
          <w:color w:val="000000"/>
          <w:lang w:val="uz-Latn-UZ"/>
        </w:rPr>
        <w:t>Ilmiy loyihalarda ishtirok etish — xalqaro loyihalar va dasturlar, shuningdek, fan hamda texnologik taraqqiyotning bugungi darajasi bilan kadrlar tayyorlash taʼlim mazmuni, sifatini oshirish orasidagi uzviylikni rivojlantirish maqsadida fundamental, innovatsion va amaliy loyihalarga, xoʻjalik shartnomalari asosida bajariladigan ishlarga, shuningdek, xalqaro miqyosdagi loyihalarga rahbarlik qilish yoki ishtirokchi sifatida faoliyat yuritish.</w:t>
      </w:r>
    </w:p>
    <w:p w14:paraId="680712AB" w14:textId="77777777" w:rsidR="00801C51" w:rsidRDefault="00801C51">
      <w:pPr>
        <w:shd w:val="clear" w:color="auto" w:fill="FFFFFF"/>
        <w:ind w:firstLine="851"/>
        <w:jc w:val="both"/>
        <w:divId w:val="498011060"/>
        <w:rPr>
          <w:rFonts w:eastAsia="Times New Roman"/>
          <w:color w:val="000000"/>
          <w:lang w:val="uz-Latn-UZ"/>
        </w:rPr>
      </w:pPr>
      <w:r>
        <w:rPr>
          <w:rFonts w:eastAsia="Times New Roman"/>
          <w:color w:val="000000"/>
          <w:lang w:val="uz-Latn-UZ"/>
        </w:rPr>
        <w:lastRenderedPageBreak/>
        <w:t>Xalqaro (impakt-faktorli) nashrlarda maqolalar eʼlon qilish — mustaqil ravishda taʼlim, fan va ishlab chiqarishning dolzarb masalalariga yoʻnaltirilgan muhim mavzular boʻyicha amalga oshirilgan tadqiqot natijalari, tahlillari, ratsionalizatorlik va innovatsion gʻoyalarini xalqaro maʼlumotlar bazasiga kiritilgan yuqori reytingli yoki impakt-faktorli ilmiy jurnallarda eʼlon qilish.</w:t>
      </w:r>
    </w:p>
    <w:p w14:paraId="726424ED" w14:textId="77777777" w:rsidR="00801C51" w:rsidRDefault="00801C51">
      <w:pPr>
        <w:shd w:val="clear" w:color="auto" w:fill="FFFFFF"/>
        <w:ind w:firstLine="851"/>
        <w:jc w:val="both"/>
        <w:divId w:val="312024711"/>
        <w:rPr>
          <w:rFonts w:eastAsia="Times New Roman"/>
          <w:color w:val="000000"/>
          <w:lang w:val="uz-Latn-UZ"/>
        </w:rPr>
      </w:pPr>
      <w:r>
        <w:rPr>
          <w:rFonts w:eastAsia="Times New Roman"/>
          <w:color w:val="000000"/>
          <w:lang w:val="uz-Latn-UZ"/>
        </w:rPr>
        <w:t>Ixtiro (patent), ratsionalizatorlik takliflari, innovatsion ishlanmalarga mualliflik qilish — sohaning dolzarb masalalariga yoʻnaltirilgan tadqiqot natijalari asosida mahsulot va ishlanmalarni yaratish.</w:t>
      </w:r>
    </w:p>
    <w:p w14:paraId="06E98D24" w14:textId="77777777" w:rsidR="00801C51" w:rsidRDefault="00801C51">
      <w:pPr>
        <w:shd w:val="clear" w:color="auto" w:fill="FFFFFF"/>
        <w:ind w:firstLine="851"/>
        <w:jc w:val="both"/>
        <w:divId w:val="1019550145"/>
        <w:rPr>
          <w:rFonts w:eastAsia="Times New Roman"/>
          <w:color w:val="000000"/>
          <w:lang w:val="uz-Latn-UZ"/>
        </w:rPr>
      </w:pPr>
      <w:r>
        <w:rPr>
          <w:rFonts w:eastAsia="Times New Roman"/>
          <w:color w:val="000000"/>
          <w:lang w:val="uz-Latn-UZ"/>
        </w:rPr>
        <w:t>Monografiya, mualliflik ijodiy ishlar katalogini tayyorlash va nashr qilish — aynan ilmiy-tadqiqot mavzusi natijalari yoki mualliflik ijodiy ishlari asosida tayyorlangan asar (katalog)ni nashr etish.</w:t>
      </w:r>
    </w:p>
    <w:p w14:paraId="48D84710" w14:textId="77777777" w:rsidR="00801C51" w:rsidRDefault="00801C51">
      <w:pPr>
        <w:shd w:val="clear" w:color="auto" w:fill="FFFFFF"/>
        <w:ind w:firstLine="851"/>
        <w:jc w:val="both"/>
        <w:divId w:val="382338043"/>
        <w:rPr>
          <w:rFonts w:eastAsia="Times New Roman"/>
          <w:color w:val="000000"/>
          <w:lang w:val="uz-Latn-UZ"/>
        </w:rPr>
      </w:pPr>
      <w:r>
        <w:rPr>
          <w:rFonts w:eastAsia="Times New Roman"/>
          <w:color w:val="000000"/>
          <w:lang w:val="uz-Latn-UZ"/>
        </w:rPr>
        <w:t>Oʻquv adabiyotlarini tayyorlash — davlat taʼlim standartlari, oʻquv dasturi, uslubiyati va didaktik talablar asosida tegishli taʼlim yoʻnalishlari va mutaxassisliklari boʻyicha xorijiy tajribalar asosida yangi avlod oʻquv (elektron) adabiyotlari (darslik, oʻquv qoʻllanmasi, metodik qoʻllanma)ni yaratish va belgilangan tartibda taʼlim amaliyotiga joriy etish.</w:t>
      </w:r>
    </w:p>
    <w:p w14:paraId="2C2B185D" w14:textId="77777777" w:rsidR="00801C51" w:rsidRDefault="00801C51">
      <w:pPr>
        <w:shd w:val="clear" w:color="auto" w:fill="FFFFFF"/>
        <w:ind w:firstLine="851"/>
        <w:jc w:val="both"/>
        <w:divId w:val="1019236449"/>
        <w:rPr>
          <w:rFonts w:eastAsia="Times New Roman"/>
          <w:color w:val="000000"/>
          <w:lang w:val="uz-Latn-UZ"/>
        </w:rPr>
      </w:pPr>
      <w:r>
        <w:rPr>
          <w:rFonts w:eastAsia="Times New Roman"/>
          <w:color w:val="000000"/>
          <w:lang w:val="uz-Latn-UZ"/>
        </w:rPr>
        <w:t>Ilmiy rahbarligida fan doktori (DSc) yoki falsafa doktori (PhD) darajasini olish uchun dissertatsiya himoya qilinganligi — ilmiy-pedagog kadrlar tayyorlashdagi faolligi, rahbarligida fan doktori (DSc) yoki falsafa doktori (PhD) darajasini olish uchun tayyorlangan va himoya qilingan dissertatsiya.</w:t>
      </w:r>
    </w:p>
    <w:p w14:paraId="0C5282AD" w14:textId="77777777" w:rsidR="00801C51" w:rsidRDefault="00801C51">
      <w:pPr>
        <w:shd w:val="clear" w:color="auto" w:fill="FFFFFF"/>
        <w:ind w:firstLine="851"/>
        <w:jc w:val="both"/>
        <w:divId w:val="746614698"/>
        <w:rPr>
          <w:rFonts w:eastAsia="Times New Roman"/>
          <w:color w:val="000000"/>
          <w:lang w:val="uz-Latn-UZ"/>
        </w:rPr>
      </w:pPr>
      <w:r>
        <w:rPr>
          <w:rFonts w:eastAsia="Times New Roman"/>
          <w:color w:val="000000"/>
          <w:lang w:val="uz-Latn-UZ"/>
        </w:rPr>
        <w:t>Xorijiy mamlakatlarda malaka oshirish — ishdan ajralgan holda, toʻgʻridan-toʻgʻri shaklda xorijiy mamlakatlarda kasbiy va pedagogik mahoratini oshirish, oʻquv-tarbiya jarayonini yuqori ilmiy-metodik darajada amalga oshirish, axborot texnologiyalari va oʻqitishning interaktiv metodlari boʻyicha kasbiy bilimlar, malaka va koʻnikmalarni oshirish.</w:t>
      </w:r>
    </w:p>
    <w:p w14:paraId="546BE6FC" w14:textId="77777777" w:rsidR="00801C51" w:rsidRDefault="00801C51">
      <w:pPr>
        <w:shd w:val="clear" w:color="auto" w:fill="FFFFFF"/>
        <w:ind w:firstLine="851"/>
        <w:jc w:val="both"/>
        <w:divId w:val="2049060593"/>
        <w:rPr>
          <w:rFonts w:eastAsia="Times New Roman"/>
          <w:color w:val="000000"/>
          <w:lang w:val="uz-Latn-UZ"/>
        </w:rPr>
      </w:pPr>
      <w:r>
        <w:rPr>
          <w:rFonts w:eastAsia="Times New Roman"/>
          <w:color w:val="000000"/>
          <w:lang w:val="uz-Latn-UZ"/>
        </w:rPr>
        <w:t>Xorijiy mamlakatlarda stajirovka oʻtash — malaka oshirish shakllaridan biri boʻlib, ishdan ajralgan holda toʻgʻridan-toʻgʻri xorijiy mamlakatlarda ish tajribasi, amaliy koʻnikmalari va kasbiy bilim darajasiga ega boʻlish maqsadida maʼlum vaqt davomida bilim, malaka va koʻnikmalarini oshirish.</w:t>
      </w:r>
    </w:p>
    <w:p w14:paraId="4A893DF8" w14:textId="77777777" w:rsidR="00801C51" w:rsidRDefault="00801C51">
      <w:pPr>
        <w:shd w:val="clear" w:color="auto" w:fill="FFFFFF"/>
        <w:ind w:firstLine="851"/>
        <w:jc w:val="both"/>
        <w:divId w:val="1839421395"/>
        <w:rPr>
          <w:rFonts w:eastAsia="Times New Roman"/>
          <w:i/>
          <w:iCs/>
          <w:color w:val="800000"/>
          <w:sz w:val="22"/>
          <w:szCs w:val="22"/>
          <w:lang w:val="uz-Latn-UZ"/>
        </w:rPr>
      </w:pPr>
      <w:r>
        <w:rPr>
          <w:rFonts w:eastAsia="Times New Roman"/>
          <w:i/>
          <w:iCs/>
          <w:color w:val="800000"/>
          <w:sz w:val="22"/>
          <w:szCs w:val="22"/>
          <w:lang w:val="uz-Latn-UZ"/>
        </w:rPr>
        <w:t xml:space="preserve">(9-band Oʻzbekiston Respublikasi Vazirlar Mahkamasining 2024-yil 11-iyuldagi 415-sonli </w:t>
      </w:r>
      <w:hyperlink r:id="rId18" w:anchor="-7014685"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0E1B2691" w14:textId="77777777" w:rsidR="00801C51" w:rsidRDefault="00801C51">
      <w:pPr>
        <w:shd w:val="clear" w:color="auto" w:fill="FFFFFF"/>
        <w:ind w:firstLine="851"/>
        <w:jc w:val="both"/>
        <w:divId w:val="1407604792"/>
        <w:rPr>
          <w:rFonts w:eastAsia="Times New Roman"/>
          <w:color w:val="000000"/>
          <w:lang w:val="uz-Latn-UZ"/>
        </w:rPr>
      </w:pPr>
      <w:r>
        <w:rPr>
          <w:rFonts w:eastAsia="Times New Roman"/>
          <w:color w:val="000000"/>
          <w:lang w:val="uz-Latn-UZ"/>
        </w:rPr>
        <w:t>10. Muqobil malaka oshirish shakllari quyidagilarni oʻz ichiga oladi:</w:t>
      </w:r>
    </w:p>
    <w:p w14:paraId="42A3497D" w14:textId="77777777" w:rsidR="00801C51" w:rsidRDefault="00801C51">
      <w:pPr>
        <w:shd w:val="clear" w:color="auto" w:fill="FFFFFF"/>
        <w:ind w:firstLine="851"/>
        <w:jc w:val="both"/>
        <w:divId w:val="1868324054"/>
        <w:rPr>
          <w:rFonts w:eastAsia="Times New Roman"/>
          <w:color w:val="000000"/>
          <w:lang w:val="uz-Latn-UZ"/>
        </w:rPr>
      </w:pPr>
      <w:r>
        <w:rPr>
          <w:rFonts w:eastAsia="Times New Roman"/>
          <w:color w:val="000000"/>
          <w:lang w:val="uz-Latn-UZ"/>
        </w:rPr>
        <w:t>Oʻzbekiston Fanlar akademiyasi, Oʻzbekiston Badiiy akademiyasi akademigi ilmiy unvoniga ega boʻlish;</w:t>
      </w:r>
    </w:p>
    <w:p w14:paraId="0D471ED3" w14:textId="77777777" w:rsidR="00801C51" w:rsidRDefault="00801C51">
      <w:pPr>
        <w:shd w:val="clear" w:color="auto" w:fill="FFFFFF"/>
        <w:ind w:firstLine="851"/>
        <w:jc w:val="both"/>
        <w:divId w:val="450827469"/>
        <w:rPr>
          <w:rFonts w:eastAsia="Times New Roman"/>
          <w:color w:val="000000"/>
          <w:lang w:val="uz-Latn-UZ"/>
        </w:rPr>
      </w:pPr>
      <w:r>
        <w:rPr>
          <w:rFonts w:eastAsia="Times New Roman"/>
          <w:color w:val="000000"/>
          <w:lang w:val="uz-Latn-UZ"/>
        </w:rPr>
        <w:t>soʻnggi 3 yilda xorijiy mamlakatlarda toʻgʻridan-toʻgʻri shaklda umumiy davomiyligi 4 hafta yoki 144 soatdan kam boʻlmagan malaka oshirish yoki stajirovka oʻtash;</w:t>
      </w:r>
    </w:p>
    <w:p w14:paraId="7C763308" w14:textId="77777777" w:rsidR="00801C51" w:rsidRDefault="00801C51">
      <w:pPr>
        <w:shd w:val="clear" w:color="auto" w:fill="FFFFFF"/>
        <w:ind w:firstLine="851"/>
        <w:jc w:val="both"/>
        <w:divId w:val="131095811"/>
        <w:rPr>
          <w:rFonts w:eastAsia="Times New Roman"/>
          <w:color w:val="000000"/>
          <w:lang w:val="uz-Latn-UZ"/>
        </w:rPr>
      </w:pPr>
      <w:r>
        <w:rPr>
          <w:rFonts w:eastAsia="Times New Roman"/>
          <w:color w:val="000000"/>
          <w:lang w:val="uz-Latn-UZ"/>
        </w:rPr>
        <w:t>soʻnggi 3 yilda falsafa doktori (PhD) yoki mutaxassislik boʻyicha fan doktori (DSc) darajasini olish uchun dissertatsiya himoya qilish.</w:t>
      </w:r>
    </w:p>
    <w:p w14:paraId="5D90A474" w14:textId="77777777" w:rsidR="00801C51" w:rsidRDefault="00801C51">
      <w:pPr>
        <w:shd w:val="clear" w:color="auto" w:fill="FFFFFF"/>
        <w:ind w:firstLine="851"/>
        <w:jc w:val="both"/>
        <w:divId w:val="1657032241"/>
        <w:rPr>
          <w:rFonts w:eastAsia="Times New Roman"/>
          <w:i/>
          <w:iCs/>
          <w:color w:val="800000"/>
          <w:sz w:val="22"/>
          <w:szCs w:val="22"/>
          <w:lang w:val="uz-Latn-UZ"/>
        </w:rPr>
      </w:pPr>
      <w:r>
        <w:rPr>
          <w:rFonts w:eastAsia="Times New Roman"/>
          <w:i/>
          <w:iCs/>
          <w:color w:val="800000"/>
          <w:sz w:val="22"/>
          <w:szCs w:val="22"/>
          <w:lang w:val="uz-Latn-UZ"/>
        </w:rPr>
        <w:t xml:space="preserve">(10-band Oʻzbekiston Respublikasi Vazirlar Mahkamasining 2024-yil 11-iyuldagi 415-sonli </w:t>
      </w:r>
      <w:hyperlink r:id="rId19" w:anchor="-7014685"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1101DB5F" w14:textId="77777777" w:rsidR="00801C51" w:rsidRDefault="00801C51">
      <w:pPr>
        <w:shd w:val="clear" w:color="auto" w:fill="FFFFFF"/>
        <w:ind w:firstLine="851"/>
        <w:jc w:val="both"/>
        <w:divId w:val="1507985418"/>
        <w:rPr>
          <w:rFonts w:eastAsia="Times New Roman"/>
          <w:color w:val="000000"/>
          <w:lang w:val="uz-Latn-UZ"/>
        </w:rPr>
      </w:pPr>
      <w:r>
        <w:rPr>
          <w:rFonts w:eastAsia="Times New Roman"/>
          <w:color w:val="000000"/>
          <w:lang w:val="uz-Latn-UZ"/>
        </w:rPr>
        <w:t>11. Oliy taʼlim muassasalari rahbar va pedagog kadrlarining uzluksiz malaka oshirish shakllari boʻyicha soʻnggi uch yildagi maʼlumotlari elektron portfolio tizimiga shaxsan rahbar va pedagogning oʻzi tomonidan kiritiladi va koʻrsatkichlar elektron monitoring tizimi orqali qayd etib boriladi.</w:t>
      </w:r>
    </w:p>
    <w:p w14:paraId="0F498E34" w14:textId="77777777" w:rsidR="00801C51" w:rsidRDefault="00801C51">
      <w:pPr>
        <w:shd w:val="clear" w:color="auto" w:fill="FFFFFF"/>
        <w:ind w:firstLine="851"/>
        <w:jc w:val="both"/>
        <w:divId w:val="1818495903"/>
        <w:rPr>
          <w:rFonts w:eastAsia="Times New Roman"/>
          <w:color w:val="000000"/>
          <w:lang w:val="uz-Latn-UZ"/>
        </w:rPr>
      </w:pPr>
      <w:r>
        <w:rPr>
          <w:rFonts w:eastAsia="Times New Roman"/>
          <w:color w:val="000000"/>
          <w:lang w:val="uz-Latn-UZ"/>
        </w:rPr>
        <w:t>Mustaqil malaka oshirish shakllari boʻyicha rahbar va pedagog kadrlarning faoliyatini baholash mazkur Nizomning</w:t>
      </w:r>
      <w:hyperlink r:id="rId20" w:anchor="-4527431" w:history="1">
        <w:r>
          <w:rPr>
            <w:rFonts w:eastAsia="Times New Roman"/>
            <w:color w:val="008080"/>
            <w:lang w:val="uz-Latn-UZ"/>
          </w:rPr>
          <w:t xml:space="preserve"> 2-ilovasidagi </w:t>
        </w:r>
      </w:hyperlink>
      <w:r>
        <w:rPr>
          <w:rFonts w:eastAsia="Times New Roman"/>
          <w:color w:val="000000"/>
          <w:lang w:val="uz-Latn-UZ"/>
        </w:rPr>
        <w:t>Oliy taʼlim muassasalari rahbar va pedagog kadrlarining mustaqil malaka oshirish shakllarini baholash mezonlariga muvofiq amalga oshiriladi.</w:t>
      </w:r>
    </w:p>
    <w:p w14:paraId="13E10755" w14:textId="77777777" w:rsidR="00801C51" w:rsidRDefault="00801C51">
      <w:pPr>
        <w:shd w:val="clear" w:color="auto" w:fill="FFFFFF"/>
        <w:ind w:firstLine="851"/>
        <w:jc w:val="both"/>
        <w:divId w:val="1737894962"/>
        <w:rPr>
          <w:rFonts w:eastAsia="Times New Roman"/>
          <w:color w:val="000000"/>
          <w:lang w:val="uz-Latn-UZ"/>
        </w:rPr>
      </w:pPr>
      <w:r>
        <w:rPr>
          <w:rFonts w:eastAsia="Times New Roman"/>
          <w:color w:val="000000"/>
          <w:lang w:val="uz-Latn-UZ"/>
        </w:rPr>
        <w:t>12. Oliy taʼlim muassasalarining har bir rahbar va pedagog kadri mustaqil malaka oshirish shakllariga ajratilgan 100 ballik tizimda kamida 20 ballni toʻplagan holda quyidagi ikkita bosqichdan birini egallaydi:</w:t>
      </w:r>
    </w:p>
    <w:p w14:paraId="3AE30253" w14:textId="77777777" w:rsidR="00801C51" w:rsidRDefault="00801C51">
      <w:pPr>
        <w:shd w:val="clear" w:color="auto" w:fill="FFFFFF"/>
        <w:ind w:firstLine="851"/>
        <w:jc w:val="both"/>
        <w:divId w:val="282227747"/>
        <w:rPr>
          <w:rFonts w:eastAsia="Times New Roman"/>
          <w:color w:val="000000"/>
          <w:lang w:val="uz-Latn-UZ"/>
        </w:rPr>
      </w:pPr>
      <w:r>
        <w:rPr>
          <w:rFonts w:eastAsia="Times New Roman"/>
          <w:color w:val="000000"/>
          <w:lang w:val="uz-Latn-UZ"/>
        </w:rPr>
        <w:t>birinchi bosqich (20 — 85 ball) — rahbar va pedagog kadrlar taʼlim dasturlari asosida Oʻzbekiston Respublikasi Davlat budjeti hisobidan oliy taʼlim muassasasining yillik malaka oshirish rejasi doirasida rahbar va pedagog kadrlarini qayta tayyorlash va ularning malakasini oshirish markazlarida taʼlim dasturlari asosida bevosita oʻqish imkoniyatiga ega boʻladi. 20 balldan kam ball toʻplagan rahbar va pedagog kadrlar mustaqil malaka oshirish kurslaridan oʻtmagan hisoblanadilar va keyingi bosqichga qoʻyilmaydil</w:t>
      </w:r>
      <w:r>
        <w:rPr>
          <w:rFonts w:eastAsia="Times New Roman"/>
          <w:color w:val="000000"/>
          <w:lang w:val="uz-Latn-UZ"/>
        </w:rPr>
        <w:t xml:space="preserve">ar; </w:t>
      </w:r>
    </w:p>
    <w:p w14:paraId="31DCF7B4" w14:textId="77777777" w:rsidR="00801C51" w:rsidRDefault="00801C51">
      <w:pPr>
        <w:shd w:val="clear" w:color="auto" w:fill="FFFFFF"/>
        <w:ind w:firstLine="851"/>
        <w:jc w:val="both"/>
        <w:divId w:val="188955504"/>
        <w:rPr>
          <w:rFonts w:eastAsia="Times New Roman"/>
          <w:color w:val="000000"/>
          <w:lang w:val="uz-Latn-UZ"/>
        </w:rPr>
      </w:pPr>
      <w:r>
        <w:rPr>
          <w:rFonts w:eastAsia="Times New Roman"/>
          <w:color w:val="000000"/>
          <w:lang w:val="uz-Latn-UZ"/>
        </w:rPr>
        <w:lastRenderedPageBreak/>
        <w:t xml:space="preserve">ikkinchi bosqich (86 — 100 ball) — rahbar va pedagog kadrlar toʻgʻridan-toʻgʻri onlayn test sinovlarini topshirishga tavsiya etiladi. Onlayn test sinovlarini muvaffaqiyatli topshirgan rahbar va pedagog kadrlarga bitiruv (loyiha) ishini himoya qilishga ruxsat beriladi. Onlayn test sinovlaridan muvaffaqiyatli oʻtmagan rahbar va pedagog kadrlar rahbar va pedagog kadrlarini qayta tayyorlash va ularning malakasini oshirish markazlarida taʼlim dasturlari asosida bevosita oʻqishga tavsiya etiladi. </w:t>
      </w:r>
    </w:p>
    <w:p w14:paraId="05178E29" w14:textId="77777777" w:rsidR="00801C51" w:rsidRDefault="00801C51">
      <w:pPr>
        <w:shd w:val="clear" w:color="auto" w:fill="FFFFFF"/>
        <w:ind w:firstLine="851"/>
        <w:jc w:val="both"/>
        <w:divId w:val="1235235617"/>
        <w:rPr>
          <w:rFonts w:eastAsia="Times New Roman"/>
          <w:color w:val="000000"/>
          <w:lang w:val="uz-Latn-UZ"/>
        </w:rPr>
      </w:pPr>
      <w:r>
        <w:rPr>
          <w:rFonts w:eastAsia="Times New Roman"/>
          <w:color w:val="000000"/>
          <w:lang w:val="uz-Latn-UZ"/>
        </w:rPr>
        <w:t>13. Nazorat turlari boʻyicha sinovlardan belgilangan oʻtish balini toʻplay olmagan pedagog kadrlar belgilangan tartibda takroriy kurslardan oʻtadi.</w:t>
      </w:r>
    </w:p>
    <w:p w14:paraId="73B55F3B" w14:textId="77777777" w:rsidR="00801C51" w:rsidRDefault="00801C51">
      <w:pPr>
        <w:shd w:val="clear" w:color="auto" w:fill="FFFFFF"/>
        <w:ind w:firstLine="851"/>
        <w:jc w:val="both"/>
        <w:divId w:val="247546194"/>
        <w:rPr>
          <w:rFonts w:eastAsia="Times New Roman"/>
          <w:color w:val="000000"/>
          <w:lang w:val="uz-Latn-UZ"/>
        </w:rPr>
      </w:pPr>
      <w:r>
        <w:rPr>
          <w:rFonts w:eastAsia="Times New Roman"/>
          <w:color w:val="000000"/>
          <w:lang w:val="uz-Latn-UZ"/>
        </w:rPr>
        <w:t>14. Muqobil malaka oshirish shakllaridan ixtiyoriy birini amalga oshirgan rahbar va pedagog kadrlarga toʻgʻridan-toʻgʻri malaka attestati Attestatsiya komissiyasining qarori asosida taqdim etiladi.</w:t>
      </w:r>
    </w:p>
    <w:p w14:paraId="10135E50" w14:textId="77777777" w:rsidR="00801C51" w:rsidRDefault="00801C51">
      <w:pPr>
        <w:shd w:val="clear" w:color="auto" w:fill="FFFFFF"/>
        <w:ind w:firstLine="851"/>
        <w:jc w:val="both"/>
        <w:divId w:val="1942057469"/>
        <w:rPr>
          <w:rFonts w:eastAsia="Times New Roman"/>
          <w:i/>
          <w:iCs/>
          <w:color w:val="800000"/>
          <w:sz w:val="22"/>
          <w:szCs w:val="22"/>
          <w:lang w:val="uz-Latn-UZ"/>
        </w:rPr>
      </w:pPr>
      <w:r>
        <w:rPr>
          <w:rFonts w:eastAsia="Times New Roman"/>
          <w:i/>
          <w:iCs/>
          <w:color w:val="800000"/>
          <w:sz w:val="22"/>
          <w:szCs w:val="22"/>
          <w:lang w:val="uz-Latn-UZ"/>
        </w:rPr>
        <w:t xml:space="preserve">(14-band </w:t>
      </w:r>
      <w:r>
        <w:rPr>
          <w:rFonts w:eastAsia="Times New Roman"/>
          <w:i/>
          <w:iCs/>
          <w:color w:val="800000"/>
          <w:sz w:val="22"/>
          <w:szCs w:val="22"/>
          <w:lang w:val="uz-Latn-UZ"/>
        </w:rPr>
        <w:t xml:space="preserve">Oʻzbekiston Respublikasi Vazirlar Mahkamasining 2024-yil 11-iyuldagi 415-sonli </w:t>
      </w:r>
      <w:hyperlink r:id="rId21" w:anchor="-7014832"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5215CA8D" w14:textId="77777777" w:rsidR="00801C51" w:rsidRDefault="00801C51">
      <w:pPr>
        <w:shd w:val="clear" w:color="auto" w:fill="FFFFFF"/>
        <w:jc w:val="center"/>
        <w:divId w:val="343287491"/>
        <w:rPr>
          <w:rFonts w:eastAsia="Times New Roman"/>
          <w:b/>
          <w:bCs/>
          <w:color w:val="000080"/>
          <w:lang w:val="uz-Latn-UZ"/>
        </w:rPr>
      </w:pPr>
      <w:r>
        <w:rPr>
          <w:rFonts w:eastAsia="Times New Roman"/>
          <w:b/>
          <w:bCs/>
          <w:color w:val="000080"/>
          <w:lang w:val="uz-Latn-UZ"/>
        </w:rPr>
        <w:t>4-bob. Qayta tayyorlash va malaka oshirish kurslaridan oʻtish tartibi</w:t>
      </w:r>
    </w:p>
    <w:p w14:paraId="29085280" w14:textId="77777777" w:rsidR="00801C51" w:rsidRDefault="00801C51">
      <w:pPr>
        <w:shd w:val="clear" w:color="auto" w:fill="FFFFFF"/>
        <w:ind w:firstLine="851"/>
        <w:jc w:val="both"/>
        <w:divId w:val="40173665"/>
        <w:rPr>
          <w:rFonts w:eastAsia="Times New Roman"/>
          <w:color w:val="000000"/>
          <w:lang w:val="uz-Latn-UZ"/>
        </w:rPr>
      </w:pPr>
      <w:r>
        <w:rPr>
          <w:rFonts w:eastAsia="Times New Roman"/>
          <w:color w:val="000000"/>
          <w:lang w:val="uz-Latn-UZ"/>
        </w:rPr>
        <w:t>15. Davlat oliy taʼlim muassasalarining rahbar va pedagog kadrlari, idoraviy mansubligidan qatʼiy nazar, uch yilda kamida bir marta doimiy asosda qayta tayyorlash va malaka oshirishning tegishli yoʻnalishlari boʻyicha qayta tayyorlanishi va malakasini oshirishi shart.</w:t>
      </w:r>
    </w:p>
    <w:p w14:paraId="3F51B2B8" w14:textId="77777777" w:rsidR="00801C51" w:rsidRDefault="00801C51">
      <w:pPr>
        <w:shd w:val="clear" w:color="auto" w:fill="FFFFFF"/>
        <w:ind w:firstLine="851"/>
        <w:jc w:val="both"/>
        <w:divId w:val="47654837"/>
        <w:rPr>
          <w:rFonts w:eastAsia="Times New Roman"/>
          <w:color w:val="000000"/>
          <w:lang w:val="uz-Latn-UZ"/>
        </w:rPr>
      </w:pPr>
      <w:r>
        <w:rPr>
          <w:rFonts w:eastAsia="Times New Roman"/>
          <w:color w:val="000000"/>
          <w:lang w:val="uz-Latn-UZ"/>
        </w:rPr>
        <w:t>Qayta tayyorlash va malaka oshirish kurslari tegishli yoʻnalishlar boʻyicha malaka talablari, oʻquv rejalari va dasturlarini hisobga olgan holda tinglovchilarni sifatli oʻqitish uchun moddiy-texnika bazasi, pedagoglar tarkibi mavjud boʻlganda kurslar faoliyatini va resurs taʼminotini Oʻzbekiston Respublikasi Davlat budjeti va budjetdan tashqari moliyalashtirish asosida tashkil etiladi.</w:t>
      </w:r>
    </w:p>
    <w:p w14:paraId="3C421BDA" w14:textId="77777777" w:rsidR="00801C51" w:rsidRDefault="00801C51">
      <w:pPr>
        <w:shd w:val="clear" w:color="auto" w:fill="FFFFFF"/>
        <w:ind w:firstLine="851"/>
        <w:jc w:val="both"/>
        <w:divId w:val="1438335376"/>
        <w:rPr>
          <w:rFonts w:eastAsia="Times New Roman"/>
          <w:color w:val="000000"/>
          <w:lang w:val="uz-Latn-UZ"/>
        </w:rPr>
      </w:pPr>
      <w:r>
        <w:rPr>
          <w:rFonts w:eastAsia="Times New Roman"/>
          <w:color w:val="000000"/>
          <w:lang w:val="uz-Latn-UZ"/>
        </w:rPr>
        <w:t>Qayta tayyorlash va malaka oshirish kurslari tinglovchilari (takroriy oʻqitishdan tashqari) bepul asosda oʻqitiladi.</w:t>
      </w:r>
    </w:p>
    <w:p w14:paraId="4F336052" w14:textId="77777777" w:rsidR="00801C51" w:rsidRDefault="00801C51">
      <w:pPr>
        <w:shd w:val="clear" w:color="auto" w:fill="FFFFFF"/>
        <w:ind w:firstLine="851"/>
        <w:jc w:val="both"/>
        <w:divId w:val="1253779301"/>
        <w:rPr>
          <w:rFonts w:eastAsia="Times New Roman"/>
          <w:color w:val="000000"/>
          <w:lang w:val="uz-Latn-UZ"/>
        </w:rPr>
      </w:pPr>
      <w:r>
        <w:rPr>
          <w:rFonts w:eastAsia="Times New Roman"/>
          <w:color w:val="000000"/>
          <w:lang w:val="uz-Latn-UZ"/>
        </w:rPr>
        <w:t>16. Qayta tayyorlash va malaka oshirish kurslarida oʻqish tizimida oliy taʼlim muassasalari boʻlgan vazirliklar va idoralar bilan kelishgan holda Oʻzbekiston Respublikasi Oliy taʼlim, fan va innovatsiyalar vazirligi tomonidan tasdiqlangan qayta tayyorlash va malaka oshirish kursi oʻquv rejasining namunaviy tuzilmasi asosida ishlab chiqilgan 288 soat hajmdagi oʻquv dasturlari boʻyicha amalga oshiriladi.</w:t>
      </w:r>
    </w:p>
    <w:p w14:paraId="010319BC" w14:textId="77777777" w:rsidR="00801C51" w:rsidRDefault="00801C51">
      <w:pPr>
        <w:shd w:val="clear" w:color="auto" w:fill="FFFFFF"/>
        <w:ind w:firstLine="851"/>
        <w:jc w:val="both"/>
        <w:divId w:val="1638683989"/>
        <w:rPr>
          <w:rFonts w:eastAsia="Times New Roman"/>
          <w:i/>
          <w:iCs/>
          <w:color w:val="800000"/>
          <w:sz w:val="22"/>
          <w:szCs w:val="22"/>
          <w:lang w:val="uz-Latn-UZ"/>
        </w:rPr>
      </w:pPr>
      <w:r>
        <w:rPr>
          <w:rFonts w:eastAsia="Times New Roman"/>
          <w:i/>
          <w:iCs/>
          <w:color w:val="800000"/>
          <w:sz w:val="22"/>
          <w:szCs w:val="22"/>
          <w:lang w:val="uz-Latn-UZ"/>
        </w:rPr>
        <w:t xml:space="preserve">(16-bandning birinchi xatboshisi Oʻzbekiston Respublikasi Vazirlar Mahkamasining 2024-yil 11-iyuldagi 415-sonli </w:t>
      </w:r>
      <w:hyperlink r:id="rId22" w:anchor="-7014836"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6EFF0302" w14:textId="77777777" w:rsidR="00801C51" w:rsidRDefault="00801C51">
      <w:pPr>
        <w:shd w:val="clear" w:color="auto" w:fill="FFFFFF"/>
        <w:ind w:firstLine="851"/>
        <w:jc w:val="both"/>
        <w:divId w:val="1163622159"/>
        <w:rPr>
          <w:rFonts w:eastAsia="Times New Roman"/>
          <w:color w:val="000000"/>
          <w:lang w:val="uz-Latn-UZ"/>
        </w:rPr>
      </w:pPr>
      <w:r>
        <w:rPr>
          <w:rFonts w:eastAsia="Times New Roman"/>
          <w:color w:val="000000"/>
          <w:lang w:val="uz-Latn-UZ"/>
        </w:rPr>
        <w:t>Bunda, oʻquv dasturining 144 soat hajmi ishdan ajralmagan holda mustaqil malaka oshirish usullari asosida, 144 soati toʻgʻridan-toʻgʻri (bevosita) malaka oshirish shaklida ishdan ajragan holda amalga oshiriladi.</w:t>
      </w:r>
    </w:p>
    <w:p w14:paraId="48234908" w14:textId="77777777" w:rsidR="00801C51" w:rsidRDefault="00801C51">
      <w:pPr>
        <w:shd w:val="clear" w:color="auto" w:fill="FFFFFF"/>
        <w:ind w:firstLine="851"/>
        <w:jc w:val="both"/>
        <w:divId w:val="553388985"/>
        <w:rPr>
          <w:rFonts w:eastAsia="Times New Roman"/>
          <w:color w:val="000000"/>
          <w:lang w:val="uz-Latn-UZ"/>
        </w:rPr>
      </w:pPr>
      <w:r>
        <w:rPr>
          <w:rFonts w:eastAsia="Times New Roman"/>
          <w:color w:val="000000"/>
          <w:lang w:val="uz-Latn-UZ"/>
        </w:rPr>
        <w:t>Malaka oshirishning bevosita shaklida bir haftadagi oʻquv yuklamasining eng yuqori hajmi 36 soatni tashkil etadi.</w:t>
      </w:r>
    </w:p>
    <w:p w14:paraId="0CB58D1A" w14:textId="77777777" w:rsidR="00801C51" w:rsidRDefault="00801C51">
      <w:pPr>
        <w:shd w:val="clear" w:color="auto" w:fill="FFFFFF"/>
        <w:ind w:firstLine="851"/>
        <w:jc w:val="both"/>
        <w:divId w:val="895972893"/>
        <w:rPr>
          <w:rFonts w:eastAsia="Times New Roman"/>
          <w:color w:val="000000"/>
          <w:lang w:val="uz-Latn-UZ"/>
        </w:rPr>
      </w:pPr>
      <w:r>
        <w:rPr>
          <w:rFonts w:eastAsia="Times New Roman"/>
          <w:color w:val="000000"/>
          <w:lang w:val="uz-Latn-UZ"/>
        </w:rPr>
        <w:t>17. Qayta tayyorlash va malaka oshirish kurslari tinglovchilari oʻqishni tugatgandan keyin tarkibi Oʻzbekiston Respublikasi Oliy taʼlim, fan va innovatsiyalar vazirligi tomonidan tasdiqlanadigan komissiyada attestatsiyadan oʻtadilar. Attestatsiya komissiyasi tegishli sohalardagi yetakchi olimlar va mutaxassislar, ilmiy kengash aʼzolari, oʻquv-uslubiy ishlar sohasidagi tajribali mutaxassislardan kamida 7 kishidan iborat boʻlgan oliy taʼlim muassasasi rektori yoki fan doktori ilmiy unvoni berish boʻyicha ilmi</w:t>
      </w:r>
      <w:r>
        <w:rPr>
          <w:rFonts w:eastAsia="Times New Roman"/>
          <w:color w:val="000000"/>
          <w:lang w:val="uz-Latn-UZ"/>
        </w:rPr>
        <w:t>y kengash raisi boshchiligida shakllantiriladi.</w:t>
      </w:r>
    </w:p>
    <w:p w14:paraId="2BF2E614" w14:textId="77777777" w:rsidR="00801C51" w:rsidRDefault="00801C51">
      <w:pPr>
        <w:shd w:val="clear" w:color="auto" w:fill="FFFFFF"/>
        <w:ind w:firstLine="851"/>
        <w:jc w:val="both"/>
        <w:divId w:val="1755780410"/>
        <w:rPr>
          <w:rFonts w:eastAsia="Times New Roman"/>
          <w:i/>
          <w:iCs/>
          <w:color w:val="800000"/>
          <w:sz w:val="22"/>
          <w:szCs w:val="22"/>
          <w:lang w:val="uz-Latn-UZ"/>
        </w:rPr>
      </w:pPr>
      <w:r>
        <w:rPr>
          <w:rFonts w:eastAsia="Times New Roman"/>
          <w:i/>
          <w:iCs/>
          <w:color w:val="800000"/>
          <w:sz w:val="22"/>
          <w:szCs w:val="22"/>
          <w:lang w:val="uz-Latn-UZ"/>
        </w:rPr>
        <w:t xml:space="preserve">(17-band Oʻzbekiston Respublikasi Vazirlar Mahkamasining 2024-yil 11-iyuldagi 415-sonli </w:t>
      </w:r>
      <w:hyperlink r:id="rId23" w:anchor="-7014837"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2071599F" w14:textId="77777777" w:rsidR="00801C51" w:rsidRDefault="00801C51">
      <w:pPr>
        <w:shd w:val="clear" w:color="auto" w:fill="FFFFFF"/>
        <w:ind w:firstLine="851"/>
        <w:jc w:val="both"/>
        <w:divId w:val="1527018764"/>
        <w:rPr>
          <w:rFonts w:eastAsia="Times New Roman"/>
          <w:color w:val="000000"/>
          <w:lang w:val="uz-Latn-UZ"/>
        </w:rPr>
      </w:pPr>
      <w:r>
        <w:rPr>
          <w:rFonts w:eastAsia="Times New Roman"/>
          <w:color w:val="000000"/>
          <w:lang w:val="uz-Latn-UZ"/>
        </w:rPr>
        <w:t>18. Attestatsiyadan muvaffaqiyatli oʻtgan qayta tayyorlash va malaka oshirish kurslari tinglovchilariga qatʼiy hisobda turadigan davlat namunasidagi hujjat hisoblanadigan malaka attestati beriladi.</w:t>
      </w:r>
    </w:p>
    <w:p w14:paraId="3787DFC3" w14:textId="77777777" w:rsidR="00801C51" w:rsidRDefault="00801C51">
      <w:pPr>
        <w:shd w:val="clear" w:color="auto" w:fill="FFFFFF"/>
        <w:ind w:firstLine="851"/>
        <w:jc w:val="both"/>
        <w:divId w:val="1749811932"/>
        <w:rPr>
          <w:rFonts w:eastAsia="Times New Roman"/>
          <w:color w:val="000000"/>
          <w:lang w:val="uz-Latn-UZ"/>
        </w:rPr>
      </w:pPr>
      <w:r>
        <w:rPr>
          <w:rFonts w:eastAsia="Times New Roman"/>
          <w:color w:val="000000"/>
          <w:lang w:val="uz-Latn-UZ"/>
        </w:rPr>
        <w:t>19. Qayta tayyorlash va malaka oshirish kurslarida oʻqish yakunlari boʻyicha attestatsiyadan muvaffaqiyatli oʻtgan oliy taʼlim muassasalari rahbar va pedagog kadrlari tegishli yoʻnalishlar boʻyicha boʻsh turgan rahbar va pedagog lavozimini tanlov boʻyicha egallashda imtiyozli huquqqa ega boʻladi.</w:t>
      </w:r>
    </w:p>
    <w:p w14:paraId="729FFBC0" w14:textId="77777777" w:rsidR="00801C51" w:rsidRDefault="00801C51">
      <w:pPr>
        <w:shd w:val="clear" w:color="auto" w:fill="FFFFFF"/>
        <w:ind w:firstLine="851"/>
        <w:jc w:val="both"/>
        <w:divId w:val="862326665"/>
        <w:rPr>
          <w:rFonts w:eastAsia="Times New Roman"/>
          <w:color w:val="000000"/>
          <w:lang w:val="uz-Latn-UZ"/>
        </w:rPr>
      </w:pPr>
      <w:r>
        <w:rPr>
          <w:rFonts w:eastAsia="Times New Roman"/>
          <w:color w:val="000000"/>
          <w:lang w:val="uz-Latn-UZ"/>
        </w:rPr>
        <w:lastRenderedPageBreak/>
        <w:t>20. Qayta tayyorlash va malaka oshirish kurslarida oʻqish yakunlari boʻyicha attestatsiyadan oʻtmagan oliy taʼlim muassasalarining rahbar va pedagog kadrlari bir yil mobaynida pulli asosda oʻqishning tegishli yoki turdosh yoʻnalishi (mutaxassisligi) boʻyicha keyingi qayta tayyorlash va malaka oshirish kursi yakunida attestatsiyadan oʻtishi shart.</w:t>
      </w:r>
    </w:p>
    <w:p w14:paraId="7E89F2A0" w14:textId="77777777" w:rsidR="00801C51" w:rsidRDefault="00801C51">
      <w:pPr>
        <w:shd w:val="clear" w:color="auto" w:fill="FFFFFF"/>
        <w:ind w:firstLine="851"/>
        <w:jc w:val="both"/>
        <w:divId w:val="1992369937"/>
        <w:rPr>
          <w:rFonts w:eastAsia="Times New Roman"/>
          <w:color w:val="000000"/>
          <w:lang w:val="uz-Latn-UZ"/>
        </w:rPr>
      </w:pPr>
      <w:r>
        <w:rPr>
          <w:rFonts w:eastAsia="Times New Roman"/>
          <w:color w:val="000000"/>
          <w:lang w:val="uz-Latn-UZ"/>
        </w:rPr>
        <w:t>Oliy taʼlim muassasalari rahbar va pedagog kadrlarini qayta tayyorlash va malaka oshirish kurslarini takroran oʻzlashtirishi asosiy ishdan ajralmagan holda kurslarning oʻquv dasturlarini mustaqil ravishda masofadan oʻqitish usullari orqali oʻzlashtirish asosida amalga oshiriladi.</w:t>
      </w:r>
    </w:p>
    <w:p w14:paraId="0D2DEA53" w14:textId="77777777" w:rsidR="00801C51" w:rsidRDefault="00801C51">
      <w:pPr>
        <w:shd w:val="clear" w:color="auto" w:fill="FFFFFF"/>
        <w:ind w:firstLine="851"/>
        <w:jc w:val="both"/>
        <w:divId w:val="1372151878"/>
        <w:rPr>
          <w:rFonts w:eastAsia="Times New Roman"/>
          <w:color w:val="000000"/>
          <w:lang w:val="uz-Latn-UZ"/>
        </w:rPr>
      </w:pPr>
      <w:r>
        <w:rPr>
          <w:rFonts w:eastAsia="Times New Roman"/>
          <w:color w:val="000000"/>
          <w:lang w:val="uz-Latn-UZ"/>
        </w:rPr>
        <w:t>Mustaqil ravishda masofadan oʻqitish usullari orqali qayta tayyorlash va malaka oshirish kurslarining oʻquv dasturlarini toʻliq oʻzlashtirib kelgan tinglovchilar yakuniy attestatsiyaga kiritiladi. Yakuniy attestatsiya tegishli yoʻnalishlar boʻyicha tayanch oliy taʼlim muassasalari huzuridagi attestatsiya komissiyalari tomonidan amalga oshiriladi.</w:t>
      </w:r>
    </w:p>
    <w:p w14:paraId="358331EB" w14:textId="77777777" w:rsidR="00801C51" w:rsidRDefault="00801C51">
      <w:pPr>
        <w:shd w:val="clear" w:color="auto" w:fill="FFFFFF"/>
        <w:ind w:firstLine="851"/>
        <w:jc w:val="both"/>
        <w:divId w:val="2070614389"/>
        <w:rPr>
          <w:rFonts w:eastAsia="Times New Roman"/>
          <w:color w:val="000000"/>
          <w:lang w:val="uz-Latn-UZ"/>
        </w:rPr>
      </w:pPr>
      <w:r>
        <w:rPr>
          <w:rFonts w:eastAsia="Times New Roman"/>
          <w:color w:val="000000"/>
          <w:lang w:val="uz-Latn-UZ"/>
        </w:rPr>
        <w:t xml:space="preserve">21. Qayta tayyorlash va malaka oshirish kurslarida uzrsiz sabablarga koʻra dars qoldirgani uchun tinglovchilar safidan chiqarilgan oliy taʼlim muassasalarining rahbar va pedagog kadrlari pulli asosda, mazkur Nizomning </w:t>
      </w:r>
      <w:hyperlink r:id="rId24" w:anchor="-4527152" w:history="1">
        <w:r>
          <w:rPr>
            <w:rFonts w:eastAsia="Times New Roman"/>
            <w:color w:val="008080"/>
            <w:lang w:val="uz-Latn-UZ"/>
          </w:rPr>
          <w:t xml:space="preserve">16-bandi </w:t>
        </w:r>
      </w:hyperlink>
      <w:r>
        <w:rPr>
          <w:rFonts w:eastAsia="Times New Roman"/>
          <w:color w:val="000000"/>
          <w:lang w:val="uz-Latn-UZ"/>
        </w:rPr>
        <w:t>talablariga muvofiq qayta tayyorlash va malaka oshirish kursidan takroran oʻtishi hamda oʻqishning tegishli yoʻnalishi (mutaxassisligi) boʻyicha keyingi qayta tayyorlash va malaka oshirish kursida attestatsiyadan oʻtishi shart.</w:t>
      </w:r>
    </w:p>
    <w:p w14:paraId="051ECDF4" w14:textId="77777777" w:rsidR="00801C51" w:rsidRDefault="00801C51">
      <w:pPr>
        <w:shd w:val="clear" w:color="auto" w:fill="FFFFFF"/>
        <w:ind w:firstLine="851"/>
        <w:jc w:val="both"/>
        <w:divId w:val="1094594889"/>
        <w:rPr>
          <w:rFonts w:eastAsia="Times New Roman"/>
          <w:color w:val="000000"/>
          <w:lang w:val="uz-Latn-UZ"/>
        </w:rPr>
      </w:pPr>
      <w:r>
        <w:rPr>
          <w:rFonts w:eastAsia="Times New Roman"/>
          <w:color w:val="000000"/>
          <w:lang w:val="uz-Latn-UZ"/>
        </w:rPr>
        <w:t>Qayta tayyorlash va malaka oshirish kurslarida uzrli sabablar bilan dars qoldirgan tinglovchiga oʻqishning tegishli yoʻnalishi (mutaxassisligi) boʻyicha keyingi kurslarda qayta tayyorlash va malaka oshirishdan oʻtishiga ruxsat beriladi.</w:t>
      </w:r>
    </w:p>
    <w:p w14:paraId="09CFCB5B" w14:textId="77777777" w:rsidR="00801C51" w:rsidRDefault="00801C51">
      <w:pPr>
        <w:shd w:val="clear" w:color="auto" w:fill="FFFFFF"/>
        <w:ind w:firstLine="851"/>
        <w:jc w:val="both"/>
        <w:divId w:val="1429890103"/>
        <w:rPr>
          <w:rFonts w:eastAsia="Times New Roman"/>
          <w:color w:val="000000"/>
          <w:lang w:val="uz-Latn-UZ"/>
        </w:rPr>
      </w:pPr>
      <w:r>
        <w:rPr>
          <w:rFonts w:eastAsia="Times New Roman"/>
          <w:color w:val="000000"/>
          <w:lang w:val="uz-Latn-UZ"/>
        </w:rPr>
        <w:t xml:space="preserve">Qayta tayyorlash va malaka oshirish kurslaridan takroran oʻtish 288 soat hajmida tashkil etilib, uning 144 soati mustaqil malaka oshirish shaklida, 144 soati masofadan oʻqitish shaklida amalga oshiriladi. </w:t>
      </w:r>
    </w:p>
    <w:p w14:paraId="03B92101" w14:textId="77777777" w:rsidR="00801C51" w:rsidRDefault="00801C51">
      <w:pPr>
        <w:shd w:val="clear" w:color="auto" w:fill="FFFFFF"/>
        <w:ind w:firstLine="851"/>
        <w:jc w:val="both"/>
        <w:divId w:val="650057011"/>
        <w:rPr>
          <w:rFonts w:eastAsia="Times New Roman"/>
          <w:color w:val="000000"/>
          <w:lang w:val="uz-Latn-UZ"/>
        </w:rPr>
      </w:pPr>
      <w:r>
        <w:rPr>
          <w:rFonts w:eastAsia="Times New Roman"/>
          <w:color w:val="000000"/>
          <w:lang w:val="uz-Latn-UZ"/>
        </w:rPr>
        <w:t>22. Qayta tayyorlash va malaka oshirish kurslarida oʻqish yakunlari boʻyicha attestatsiyadan takroran oʻtmagan yoki asosiy ish joyi boʻyicha belgilangan muddatda qayta tayyorlash va malaka oshirish kurslaridan takroran oʻtmagan taqdirda, ushbu xodimlar bilan tuzilgan mehnat shartnomasining amal qilish muddatidan hamda boʻsh turgan pedagog lavozimini egallash tanlovi davrining tugagan muddatidan qatʼiy nazar, mehnat shartnomasi belgilangan tartibda ikki oy mobaynida bekor qilinadi. Ular oʻz pedagogik faoliya</w:t>
      </w:r>
      <w:r>
        <w:rPr>
          <w:rFonts w:eastAsia="Times New Roman"/>
          <w:color w:val="000000"/>
          <w:lang w:val="uz-Latn-UZ"/>
        </w:rPr>
        <w:t>tini boshqa taʼlim muassasalarida (oliy taʼlim muassasalaridan tashqari) davom ettirishi yoxud boshqa tashkilotlarda ishlashi hamda oʻzining kasbiy malakasini mustaqil ravishda oshirishi mumkin.</w:t>
      </w:r>
    </w:p>
    <w:p w14:paraId="7033C6A7" w14:textId="77777777" w:rsidR="00801C51" w:rsidRDefault="00801C51">
      <w:pPr>
        <w:shd w:val="clear" w:color="auto" w:fill="FFFFFF"/>
        <w:ind w:firstLine="851"/>
        <w:jc w:val="both"/>
        <w:divId w:val="1726562022"/>
        <w:rPr>
          <w:rFonts w:eastAsia="Times New Roman"/>
          <w:color w:val="000000"/>
          <w:lang w:val="uz-Latn-UZ"/>
        </w:rPr>
      </w:pPr>
      <w:r>
        <w:rPr>
          <w:rFonts w:eastAsia="Times New Roman"/>
          <w:color w:val="000000"/>
          <w:lang w:val="uz-Latn-UZ"/>
        </w:rPr>
        <w:t>Bunda oliy taʼlim muassasalarining rahbar va pedagog kadrlariga qayta tayyorlash va malaka oshirish kurslaridan oʻtishga hamda ular bilan asosiy ish joyi boʻyicha mehnat shartnomasi bekor qilingan kundan bir yil oʻtgandan keyin pulli asosda attestatsiyadan oʻtishga ruxsat beriladi. Buning uchun ular tegishli qayta tayyorlash va malaka oshirish taʼlim muassasasiga kurslardan va attestatsiyadan oʻtish toʻgʻrisida ariza bilan murojaat qiladilar.</w:t>
      </w:r>
    </w:p>
    <w:p w14:paraId="0D58E3B7" w14:textId="77777777" w:rsidR="00801C51" w:rsidRDefault="00801C51">
      <w:pPr>
        <w:shd w:val="clear" w:color="auto" w:fill="FFFFFF"/>
        <w:ind w:firstLine="851"/>
        <w:jc w:val="both"/>
        <w:divId w:val="143007623"/>
        <w:rPr>
          <w:rFonts w:eastAsia="Times New Roman"/>
          <w:color w:val="000000"/>
          <w:lang w:val="uz-Latn-UZ"/>
        </w:rPr>
      </w:pPr>
      <w:r>
        <w:rPr>
          <w:rFonts w:eastAsia="Times New Roman"/>
          <w:color w:val="000000"/>
          <w:lang w:val="uz-Latn-UZ"/>
        </w:rPr>
        <w:t>Qayta tayyorlash va malaka oshirish kurslaridan, shuningdek attestatsiyadan muvaffaqiyatli oʻtgan pedagog kadrlar oliy taʼlim muassasalaridagi boʻsh turgan pedagog lavozimlarini egallash uchun tanlovda belgilangan tartibda ishtirok etish huquqiga ega.</w:t>
      </w:r>
    </w:p>
    <w:p w14:paraId="26249E73" w14:textId="77777777" w:rsidR="00801C51" w:rsidRDefault="00801C51">
      <w:pPr>
        <w:shd w:val="clear" w:color="auto" w:fill="FFFFFF"/>
        <w:ind w:firstLine="851"/>
        <w:jc w:val="both"/>
        <w:divId w:val="218169831"/>
        <w:rPr>
          <w:rFonts w:eastAsia="Times New Roman"/>
          <w:color w:val="000000"/>
          <w:lang w:val="uz-Latn-UZ"/>
        </w:rPr>
      </w:pPr>
      <w:r>
        <w:rPr>
          <w:rFonts w:eastAsia="Times New Roman"/>
          <w:color w:val="000000"/>
          <w:lang w:val="uz-Latn-UZ"/>
        </w:rPr>
        <w:t>23. Oliy taʼlim muassasalarining rahbar kadrlari attestatsiyadan takroran oʻtmagan taqdirda, muayyan rahbarlik lavozimiga tayinlashga vakolatli boshqaruv organi (yoki oliy taʼlim muassasasi rahbari) bundan keyin ushbu shaxslarning rahbarlik lavozimini egallab turishi toʻgʻrisida qaror qabul qiladi.</w:t>
      </w:r>
    </w:p>
    <w:p w14:paraId="65DF79BE" w14:textId="77777777" w:rsidR="00801C51" w:rsidRDefault="00801C51">
      <w:pPr>
        <w:shd w:val="clear" w:color="auto" w:fill="FFFFFF"/>
        <w:ind w:firstLine="851"/>
        <w:jc w:val="both"/>
        <w:divId w:val="34893117"/>
        <w:rPr>
          <w:rFonts w:eastAsia="Times New Roman"/>
          <w:color w:val="000000"/>
          <w:lang w:val="uz-Latn-UZ"/>
        </w:rPr>
      </w:pPr>
      <w:r>
        <w:rPr>
          <w:rFonts w:eastAsia="Times New Roman"/>
          <w:color w:val="000000"/>
          <w:lang w:val="uz-Latn-UZ"/>
        </w:rPr>
        <w:t>24. Qayta tayyorlash va malaka oshirish kurslarining oʻquv jarayonlarini monitoring qilish, shuningdek tinglovchilarning kasbiy faoliyati natijalarini qayd etib borish Oʻzbekiston Respublikasi Oliy taʼlim, fan va innovatsiyalar vazirligi huzuridagi Oliy taʼlim tizimi kadrlarini qayta tayyorlash va malakasini oshirish institutining (keyingi oʻrinlarda — Institut) yagona elektron tizimi orqali amalga oshiriladi.</w:t>
      </w:r>
    </w:p>
    <w:p w14:paraId="494E514E" w14:textId="77777777" w:rsidR="00801C51" w:rsidRDefault="00801C51">
      <w:pPr>
        <w:shd w:val="clear" w:color="auto" w:fill="FFFFFF"/>
        <w:ind w:firstLine="851"/>
        <w:jc w:val="both"/>
        <w:divId w:val="1647080581"/>
        <w:rPr>
          <w:rFonts w:eastAsia="Times New Roman"/>
          <w:i/>
          <w:iCs/>
          <w:color w:val="800000"/>
          <w:sz w:val="22"/>
          <w:szCs w:val="22"/>
          <w:lang w:val="uz-Latn-UZ"/>
        </w:rPr>
      </w:pPr>
      <w:r>
        <w:rPr>
          <w:rFonts w:eastAsia="Times New Roman"/>
          <w:i/>
          <w:iCs/>
          <w:color w:val="800000"/>
          <w:sz w:val="22"/>
          <w:szCs w:val="22"/>
          <w:lang w:val="uz-Latn-UZ"/>
        </w:rPr>
        <w:t xml:space="preserve">(24-band Oʻzbekiston Respublikasi Vazirlar Mahkamasining 2024-yil 11-iyuldagi 415-sonli </w:t>
      </w:r>
      <w:hyperlink r:id="rId25" w:anchor="-7014839"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5C91EAA9" w14:textId="77777777" w:rsidR="00801C51" w:rsidRDefault="00801C51">
      <w:pPr>
        <w:shd w:val="clear" w:color="auto" w:fill="FFFFFF"/>
        <w:ind w:firstLine="851"/>
        <w:jc w:val="both"/>
        <w:divId w:val="1240018900"/>
        <w:rPr>
          <w:rFonts w:eastAsia="Times New Roman"/>
          <w:color w:val="000000"/>
          <w:lang w:val="uz-Latn-UZ"/>
        </w:rPr>
      </w:pPr>
      <w:r>
        <w:rPr>
          <w:rFonts w:eastAsia="Times New Roman"/>
          <w:color w:val="000000"/>
          <w:lang w:val="uz-Latn-UZ"/>
        </w:rPr>
        <w:t xml:space="preserve">25. Har yili 15-noyabrga qadar tizimida oliy taʼlim muassasalari mavjud vazirliklar va idoralar buyurtmanomalari asosida hamda Oʻzbekiston Respublikasi Oliy taʼlim, fan va innovatsiyalar vazirligi tomonidan belgilangan qayta tayyorlash va malaka oshirish kurslaridan oʻtish </w:t>
      </w:r>
      <w:r>
        <w:rPr>
          <w:rFonts w:eastAsia="Times New Roman"/>
          <w:color w:val="000000"/>
          <w:lang w:val="uz-Latn-UZ"/>
        </w:rPr>
        <w:lastRenderedPageBreak/>
        <w:t>davriyligiga muvofiq keyingi kalendar yil uchun oylar va oʻqish yoʻnalishlari boʻyicha qayta tayyorlash va malaka oshirish kurslari tinglovchilarining kontingenti shakllantiriladi.</w:t>
      </w:r>
    </w:p>
    <w:p w14:paraId="64E4409D" w14:textId="77777777" w:rsidR="00801C51" w:rsidRDefault="00801C51">
      <w:pPr>
        <w:shd w:val="clear" w:color="auto" w:fill="FFFFFF"/>
        <w:ind w:firstLine="851"/>
        <w:jc w:val="both"/>
        <w:divId w:val="1750271099"/>
        <w:rPr>
          <w:rFonts w:eastAsia="Times New Roman"/>
          <w:color w:val="000000"/>
          <w:lang w:val="uz-Latn-UZ"/>
        </w:rPr>
      </w:pPr>
      <w:r>
        <w:rPr>
          <w:rFonts w:eastAsia="Times New Roman"/>
          <w:color w:val="000000"/>
          <w:lang w:val="uz-Latn-UZ"/>
        </w:rPr>
        <w:t>Qayta tayyorlash va malaka oshirish kurslaridan oʻtish reja-jadvali har yili 1-dekabrga qadar Oʻzbekiston Respublikasi Oliy taʼlim, fan va innovatsiyalar vazirligi tomonidan tasdiqlanadi hamda oliy taʼlim muassasalariga yetkaziladi.</w:t>
      </w:r>
    </w:p>
    <w:p w14:paraId="238FC478" w14:textId="77777777" w:rsidR="00801C51" w:rsidRDefault="00801C51">
      <w:pPr>
        <w:shd w:val="clear" w:color="auto" w:fill="FFFFFF"/>
        <w:ind w:firstLine="851"/>
        <w:jc w:val="both"/>
        <w:divId w:val="2114547898"/>
        <w:rPr>
          <w:rFonts w:eastAsia="Times New Roman"/>
          <w:color w:val="000000"/>
          <w:lang w:val="uz-Latn-UZ"/>
        </w:rPr>
      </w:pPr>
      <w:r>
        <w:rPr>
          <w:rFonts w:eastAsia="Times New Roman"/>
          <w:color w:val="000000"/>
          <w:lang w:val="uz-Latn-UZ"/>
        </w:rPr>
        <w:t>Tasdiqlangan reja-jadvalga muvofiq oliy taʼlim muassasalarining rahbar va pedagog kadrlari oʻqish yoʻnalishi va egallab turgan lavozimiga bogʻliq holda tayanch oliy taʼlim muassasalari, Institut va boshqa taʼlim muassasalaridagi doimiy ishlaydigan qayta tayyorlash va malaka oshirish kurslariga yuboriladi.</w:t>
      </w:r>
    </w:p>
    <w:p w14:paraId="5D70E59E" w14:textId="77777777" w:rsidR="00801C51" w:rsidRDefault="00801C51">
      <w:pPr>
        <w:shd w:val="clear" w:color="auto" w:fill="FFFFFF"/>
        <w:ind w:firstLine="851"/>
        <w:jc w:val="both"/>
        <w:divId w:val="804156366"/>
        <w:rPr>
          <w:rFonts w:eastAsia="Times New Roman"/>
          <w:i/>
          <w:iCs/>
          <w:color w:val="800000"/>
          <w:sz w:val="22"/>
          <w:szCs w:val="22"/>
          <w:lang w:val="uz-Latn-UZ"/>
        </w:rPr>
      </w:pPr>
      <w:r>
        <w:rPr>
          <w:rFonts w:eastAsia="Times New Roman"/>
          <w:i/>
          <w:iCs/>
          <w:color w:val="800000"/>
          <w:sz w:val="22"/>
          <w:szCs w:val="22"/>
          <w:lang w:val="uz-Latn-UZ"/>
        </w:rPr>
        <w:t xml:space="preserve">(25-band Oʻzbekiston Respublikasi Vazirlar Mahkamasining 2024-yil 11-iyuldagi 415-sonli </w:t>
      </w:r>
      <w:hyperlink r:id="rId26" w:anchor="-7014842"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4F25B6D0" w14:textId="77777777" w:rsidR="00801C51" w:rsidRDefault="00801C51">
      <w:pPr>
        <w:shd w:val="clear" w:color="auto" w:fill="FFFFFF"/>
        <w:ind w:firstLine="851"/>
        <w:jc w:val="both"/>
        <w:divId w:val="1254388933"/>
        <w:rPr>
          <w:rFonts w:eastAsia="Times New Roman"/>
          <w:color w:val="000000"/>
          <w:lang w:val="uz-Latn-UZ"/>
        </w:rPr>
      </w:pPr>
      <w:r>
        <w:rPr>
          <w:rFonts w:eastAsia="Times New Roman"/>
          <w:color w:val="000000"/>
          <w:lang w:val="uz-Latn-UZ"/>
        </w:rPr>
        <w:t>26. Kurslarga tinglovchilarni qabul qilish tasdiqlangan reja-jadval va joʻnatuvchi tomonlarning buyrugʻi asosida tegishli qayta tayyorlash va malaka oshirish taʼlim muassasasi rahbarining buyrugʻi bilan amalga oshiriladi. Qayta tayyorlash va malaka oshirish kurslariga tinglovchilarni qabul qilish toʻgʻrisidagi buyruq kurslar boshlanishi sanasidan boshlab 3 kun mobaynida rasmiylashtiriladi.</w:t>
      </w:r>
    </w:p>
    <w:p w14:paraId="74E33049" w14:textId="77777777" w:rsidR="00801C51" w:rsidRDefault="00801C51">
      <w:pPr>
        <w:shd w:val="clear" w:color="auto" w:fill="FFFFFF"/>
        <w:ind w:firstLine="851"/>
        <w:jc w:val="both"/>
        <w:divId w:val="1211258990"/>
        <w:rPr>
          <w:rFonts w:eastAsia="Times New Roman"/>
          <w:color w:val="000000"/>
          <w:lang w:val="uz-Latn-UZ"/>
        </w:rPr>
      </w:pPr>
      <w:r>
        <w:rPr>
          <w:rFonts w:eastAsia="Times New Roman"/>
          <w:color w:val="000000"/>
          <w:lang w:val="uz-Latn-UZ"/>
        </w:rPr>
        <w:t>27. Ishdan ajralmagan holda masofadan oʻqitish usullari asosida tashkil etilgan qayta tayyorlash va malaka oshirish kurslarida oʻqish jarayoni boshlangandan keyin uch kun mobaynida belgilangan topshiriqlarni bajarmagan yoki kurslarning toʻgʻridan-toʻgʻri (bevosita) malaka oshirish shaklida ishdan ajragan holda amalga oshiriladigan davrida oʻqish boshlangandan keyin uch kun mobaynida tegishli qayta tayyorlash va malaka oshirish markazlariga yetib kelmagan tinglovchilar, yetib kelmaslikning sabablaridan qatʼi</w:t>
      </w:r>
      <w:r>
        <w:rPr>
          <w:rFonts w:eastAsia="Times New Roman"/>
          <w:color w:val="000000"/>
          <w:lang w:val="uz-Latn-UZ"/>
        </w:rPr>
        <w:t>y nazar kurslarga qoʻyilmaydi.</w:t>
      </w:r>
    </w:p>
    <w:p w14:paraId="4AC061D8" w14:textId="77777777" w:rsidR="00801C51" w:rsidRDefault="00801C51">
      <w:pPr>
        <w:shd w:val="clear" w:color="auto" w:fill="FFFFFF"/>
        <w:ind w:firstLine="851"/>
        <w:jc w:val="both"/>
        <w:divId w:val="690881841"/>
        <w:rPr>
          <w:rFonts w:eastAsia="Times New Roman"/>
          <w:color w:val="000000"/>
          <w:lang w:val="uz-Latn-UZ"/>
        </w:rPr>
      </w:pPr>
      <w:r>
        <w:rPr>
          <w:rFonts w:eastAsia="Times New Roman"/>
          <w:color w:val="000000"/>
          <w:lang w:val="uz-Latn-UZ"/>
        </w:rPr>
        <w:t xml:space="preserve">Qayta tayyorlash va malaka oshirish kurslariga uzrsiz sabablar boʻyicha ishtirok etmagan taqdirda tinglovchilar attestatsiyadan oʻtmagan deb hisoblanadi hamda ularga ushbu Nizomning </w:t>
      </w:r>
      <w:hyperlink r:id="rId27" w:anchor="-4527170" w:history="1">
        <w:r>
          <w:rPr>
            <w:rFonts w:eastAsia="Times New Roman"/>
            <w:color w:val="008080"/>
            <w:lang w:val="uz-Latn-UZ"/>
          </w:rPr>
          <w:t xml:space="preserve">21-bandi </w:t>
        </w:r>
      </w:hyperlink>
      <w:r>
        <w:rPr>
          <w:rFonts w:eastAsia="Times New Roman"/>
          <w:color w:val="000000"/>
          <w:lang w:val="uz-Latn-UZ"/>
        </w:rPr>
        <w:t>talablari tatbiq etiladi.</w:t>
      </w:r>
    </w:p>
    <w:p w14:paraId="51768917" w14:textId="77777777" w:rsidR="00801C51" w:rsidRDefault="00801C51">
      <w:pPr>
        <w:shd w:val="clear" w:color="auto" w:fill="FFFFFF"/>
        <w:ind w:firstLine="851"/>
        <w:jc w:val="both"/>
        <w:divId w:val="711156916"/>
        <w:rPr>
          <w:rFonts w:eastAsia="Times New Roman"/>
          <w:color w:val="000000"/>
          <w:lang w:val="uz-Latn-UZ"/>
        </w:rPr>
      </w:pPr>
      <w:r>
        <w:rPr>
          <w:rFonts w:eastAsia="Times New Roman"/>
          <w:color w:val="000000"/>
          <w:lang w:val="uz-Latn-UZ"/>
        </w:rPr>
        <w:t>Qayta tayyorlash va malaka oshirish taʼlim muassasalari rahbarlari tinglovchilarning qayta tayyorlash va malaka oshirish kurslariga oʻz vaqtida ishtirok etmaganligining barcha holatlari toʻgʻrisida tegishli choralar koʻrish uchun joʻnatuvchi tomonga va Oʻzbekiston Respublikasi Oliy taʼlim, fan va innovatsiyalar vazirligiga xabar beradi.</w:t>
      </w:r>
    </w:p>
    <w:p w14:paraId="4B76073B" w14:textId="77777777" w:rsidR="00801C51" w:rsidRDefault="00801C51">
      <w:pPr>
        <w:shd w:val="clear" w:color="auto" w:fill="FFFFFF"/>
        <w:ind w:firstLine="851"/>
        <w:jc w:val="both"/>
        <w:divId w:val="2084138416"/>
        <w:rPr>
          <w:rFonts w:eastAsia="Times New Roman"/>
          <w:i/>
          <w:iCs/>
          <w:color w:val="800000"/>
          <w:sz w:val="22"/>
          <w:szCs w:val="22"/>
          <w:lang w:val="uz-Latn-UZ"/>
        </w:rPr>
      </w:pPr>
      <w:r>
        <w:rPr>
          <w:rFonts w:eastAsia="Times New Roman"/>
          <w:i/>
          <w:iCs/>
          <w:color w:val="800000"/>
          <w:sz w:val="22"/>
          <w:szCs w:val="22"/>
          <w:lang w:val="uz-Latn-UZ"/>
        </w:rPr>
        <w:t xml:space="preserve">(27-bandning uchinchi xatboshisi Oʻzbekiston Respublikasi Vazirlar Mahkamasining 2024-yil 11-iyuldagi 415-sonli </w:t>
      </w:r>
      <w:hyperlink r:id="rId28" w:anchor="-7014845"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0A002E0A" w14:textId="77777777" w:rsidR="00801C51" w:rsidRDefault="00801C51">
      <w:pPr>
        <w:shd w:val="clear" w:color="auto" w:fill="FFFFFF"/>
        <w:ind w:firstLine="851"/>
        <w:jc w:val="both"/>
        <w:divId w:val="722289663"/>
        <w:rPr>
          <w:rFonts w:eastAsia="Times New Roman"/>
          <w:color w:val="000000"/>
          <w:lang w:val="uz-Latn-UZ"/>
        </w:rPr>
      </w:pPr>
      <w:r>
        <w:rPr>
          <w:rFonts w:eastAsia="Times New Roman"/>
          <w:color w:val="000000"/>
          <w:lang w:val="uz-Latn-UZ"/>
        </w:rPr>
        <w:t>28. Tinglovchilarning kasalligi tasdiqlangan taqdirda ularning qayta tayyorlash va malaka oshirish kurslaridan hamda attestatsiyadan oʻtish muddatlari Oʻzbekiston Respublikasi Oliy taʼlim, fan va innovatsiyalar vazirligi bilan kelishilgan holda tasdiqlangan reja-jadvalga muvofiq boshqa muddatga koʻchiriladi.</w:t>
      </w:r>
    </w:p>
    <w:p w14:paraId="43F2F3AC" w14:textId="77777777" w:rsidR="00801C51" w:rsidRDefault="00801C51">
      <w:pPr>
        <w:shd w:val="clear" w:color="auto" w:fill="FFFFFF"/>
        <w:ind w:firstLine="851"/>
        <w:jc w:val="both"/>
        <w:divId w:val="709647709"/>
        <w:rPr>
          <w:rFonts w:eastAsia="Times New Roman"/>
          <w:i/>
          <w:iCs/>
          <w:color w:val="800000"/>
          <w:sz w:val="22"/>
          <w:szCs w:val="22"/>
          <w:lang w:val="uz-Latn-UZ"/>
        </w:rPr>
      </w:pPr>
      <w:r>
        <w:rPr>
          <w:rFonts w:eastAsia="Times New Roman"/>
          <w:i/>
          <w:iCs/>
          <w:color w:val="800000"/>
          <w:sz w:val="22"/>
          <w:szCs w:val="22"/>
          <w:lang w:val="uz-Latn-UZ"/>
        </w:rPr>
        <w:t xml:space="preserve">(28-band Oʻzbekiston Respublikasi Vazirlar Mahkamasining 2024-yil 11-iyuldagi 415-sonli </w:t>
      </w:r>
      <w:hyperlink r:id="rId29" w:anchor="-7014847"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5A7AF69C" w14:textId="77777777" w:rsidR="00801C51" w:rsidRDefault="00801C51">
      <w:pPr>
        <w:shd w:val="clear" w:color="auto" w:fill="FFFFFF"/>
        <w:ind w:firstLine="851"/>
        <w:jc w:val="both"/>
        <w:divId w:val="1462110329"/>
        <w:rPr>
          <w:rFonts w:eastAsia="Times New Roman"/>
          <w:color w:val="000000"/>
          <w:lang w:val="uz-Latn-UZ"/>
        </w:rPr>
      </w:pPr>
      <w:r>
        <w:rPr>
          <w:rFonts w:eastAsia="Times New Roman"/>
          <w:color w:val="000000"/>
          <w:lang w:val="uz-Latn-UZ"/>
        </w:rPr>
        <w:t>29. Oʻqish tugallanadigan yilda oliy taʼlim muassasalariga pedagog lavozimlariga qabul qilingan magistratura bitiruvchilari pedagogik faoliyatning uchinchi yilida qayta tayyorlash va malaka oshirish kurslaridan oʻtadilar.</w:t>
      </w:r>
    </w:p>
    <w:p w14:paraId="3A539271" w14:textId="77777777" w:rsidR="00801C51" w:rsidRDefault="00801C51">
      <w:pPr>
        <w:shd w:val="clear" w:color="auto" w:fill="FFFFFF"/>
        <w:ind w:firstLine="851"/>
        <w:jc w:val="both"/>
        <w:divId w:val="58677567"/>
        <w:rPr>
          <w:rFonts w:eastAsia="Times New Roman"/>
          <w:color w:val="000000"/>
          <w:lang w:val="uz-Latn-UZ"/>
        </w:rPr>
      </w:pPr>
      <w:r>
        <w:rPr>
          <w:rFonts w:eastAsia="Times New Roman"/>
          <w:color w:val="000000"/>
          <w:lang w:val="uz-Latn-UZ"/>
        </w:rPr>
        <w:t>30. Reja-jadvalga kiritilgan va qayta tayyorlash va malaka oshirish kurslarida oʻqishdan oʻtadigan tinglovchilar uchun oʻqishning toʻgʻridan-toʻgʻri (bevosita) malaka oshirish davrida ularning asosiy ish joyi boʻyicha egallagan lavozimi va oʻrtacha ish haqi saqlanadi, ularning oʻquv yuklamasi esa oliy taʼlim muassasasi kafedralarining boshqa aʼzolari oʻrtasida taqsimlanadi.</w:t>
      </w:r>
    </w:p>
    <w:p w14:paraId="3325D5BD" w14:textId="77777777" w:rsidR="00801C51" w:rsidRDefault="00801C51">
      <w:pPr>
        <w:shd w:val="clear" w:color="auto" w:fill="FFFFFF"/>
        <w:jc w:val="center"/>
        <w:divId w:val="1564751582"/>
        <w:rPr>
          <w:rFonts w:eastAsia="Times New Roman"/>
          <w:b/>
          <w:bCs/>
          <w:color w:val="000080"/>
          <w:lang w:val="uz-Latn-UZ"/>
        </w:rPr>
      </w:pPr>
      <w:r>
        <w:rPr>
          <w:rFonts w:eastAsia="Times New Roman"/>
          <w:b/>
          <w:bCs/>
          <w:color w:val="000080"/>
          <w:lang w:val="uz-Latn-UZ"/>
        </w:rPr>
        <w:t xml:space="preserve">5-bob. Qayta tayyorlash va malaka oshirish kurslarining oʻquv jarayonini tashkil etish </w:t>
      </w:r>
    </w:p>
    <w:p w14:paraId="4D858196" w14:textId="77777777" w:rsidR="00801C51" w:rsidRDefault="00801C51">
      <w:pPr>
        <w:shd w:val="clear" w:color="auto" w:fill="FFFFFF"/>
        <w:ind w:firstLine="851"/>
        <w:jc w:val="both"/>
        <w:divId w:val="1660883246"/>
        <w:rPr>
          <w:rFonts w:eastAsia="Times New Roman"/>
          <w:color w:val="000000"/>
          <w:lang w:val="uz-Latn-UZ"/>
        </w:rPr>
      </w:pPr>
      <w:r>
        <w:rPr>
          <w:rFonts w:eastAsia="Times New Roman"/>
          <w:color w:val="000000"/>
          <w:lang w:val="uz-Latn-UZ"/>
        </w:rPr>
        <w:t>31. Uzluksiz malaka oshirish tizimi rahbar va pedagoglarga kasbiy faoliyat jarayonida erishilgan koʻrsatkichlar asosida qayta tayyorlash va malaka oshirish taʼlim muassasalarida bevosita kasbiy rivojlanishni tashkil etishning maqbul va zarur yoʻllarini tanlash, kasbiy bilim va koʻnikmalarni doimiy yangilash imkoniyatini beradi.</w:t>
      </w:r>
    </w:p>
    <w:p w14:paraId="15C92DBD" w14:textId="77777777" w:rsidR="00801C51" w:rsidRDefault="00801C51">
      <w:pPr>
        <w:shd w:val="clear" w:color="auto" w:fill="FFFFFF"/>
        <w:ind w:firstLine="851"/>
        <w:jc w:val="both"/>
        <w:divId w:val="211314630"/>
        <w:rPr>
          <w:rFonts w:eastAsia="Times New Roman"/>
          <w:color w:val="000000"/>
          <w:lang w:val="uz-Latn-UZ"/>
        </w:rPr>
      </w:pPr>
      <w:r>
        <w:rPr>
          <w:rFonts w:eastAsia="Times New Roman"/>
          <w:color w:val="000000"/>
          <w:lang w:val="uz-Latn-UZ"/>
        </w:rPr>
        <w:t xml:space="preserve">32. Tinglovchilarning oʻquv jarayonini tashkil etish tegishli yoʻnalishlar boʻyicha tasdiqlangan malaka talablari, oʻquv rejalari va dasturlar, mashgʻulotlar jadvali bilan tartibga solinadi. </w:t>
      </w:r>
      <w:r>
        <w:rPr>
          <w:rFonts w:eastAsia="Times New Roman"/>
          <w:color w:val="000000"/>
          <w:lang w:val="uz-Latn-UZ"/>
        </w:rPr>
        <w:lastRenderedPageBreak/>
        <w:t>Oʻquv rejalari va dasturlar fan, texnika, texnologiyalar va ishlab chiqarishni rivojlantirishning ustuvor yoʻnalishlari asosida har yili takomillashtiriladi.</w:t>
      </w:r>
    </w:p>
    <w:p w14:paraId="61EC61C2" w14:textId="77777777" w:rsidR="00801C51" w:rsidRDefault="00801C51">
      <w:pPr>
        <w:shd w:val="clear" w:color="auto" w:fill="FFFFFF"/>
        <w:ind w:firstLine="851"/>
        <w:jc w:val="both"/>
        <w:divId w:val="1203397801"/>
        <w:rPr>
          <w:rFonts w:eastAsia="Times New Roman"/>
          <w:color w:val="000000"/>
          <w:lang w:val="uz-Latn-UZ"/>
        </w:rPr>
      </w:pPr>
      <w:r>
        <w:rPr>
          <w:rFonts w:eastAsia="Times New Roman"/>
          <w:color w:val="000000"/>
          <w:lang w:val="uz-Latn-UZ"/>
        </w:rPr>
        <w:t>33. Qayta tayyorlash va malaka oshirish kurslarida oʻquv mashgʻulotlarining quyidagi asosiy turlari qoʻllaniladi: maʼruza (onlayn maʼruza); interaktiv seminarlar; amaliy mashgʻulot; koʻchma mashgʻulot; tajriba almashish; mustaqil oʻqish, shu jumladan masofadan oʻqitish usullari; pedagogik (malakaviy) amaliyot; bitiruv (loyiha) ishini himoya qilish.</w:t>
      </w:r>
    </w:p>
    <w:p w14:paraId="446F2EDC" w14:textId="77777777" w:rsidR="00801C51" w:rsidRDefault="00801C51">
      <w:pPr>
        <w:shd w:val="clear" w:color="auto" w:fill="FFFFFF"/>
        <w:ind w:firstLine="851"/>
        <w:jc w:val="both"/>
        <w:divId w:val="1501120860"/>
        <w:rPr>
          <w:rFonts w:eastAsia="Times New Roman"/>
          <w:color w:val="000000"/>
          <w:lang w:val="uz-Latn-UZ"/>
        </w:rPr>
      </w:pPr>
      <w:r>
        <w:rPr>
          <w:rFonts w:eastAsia="Times New Roman"/>
          <w:color w:val="000000"/>
          <w:lang w:val="uz-Latn-UZ"/>
        </w:rPr>
        <w:t>Tegishli axborot-metodik va tashkiliy-texnik baza mavjud boʻlgan taqdirda qayta tayyorlash va malaka oshirish oʻquv kurslari masofadan oʻqitish usullari qoʻllanilgan holda tashkil etiladi.</w:t>
      </w:r>
    </w:p>
    <w:p w14:paraId="78659086" w14:textId="77777777" w:rsidR="00801C51" w:rsidRDefault="00801C51">
      <w:pPr>
        <w:shd w:val="clear" w:color="auto" w:fill="FFFFFF"/>
        <w:ind w:firstLine="851"/>
        <w:jc w:val="both"/>
        <w:divId w:val="1853257214"/>
        <w:rPr>
          <w:rFonts w:eastAsia="Times New Roman"/>
          <w:color w:val="000000"/>
          <w:lang w:val="uz-Latn-UZ"/>
        </w:rPr>
      </w:pPr>
      <w:r>
        <w:rPr>
          <w:rFonts w:eastAsia="Times New Roman"/>
          <w:color w:val="000000"/>
          <w:lang w:val="uz-Latn-UZ"/>
        </w:rPr>
        <w:t>Masofadan oʻqitish usullari asosidagi kurslarda oʻquv mashgʻulotlari onlayn va offlayn shakllarida oʻtkaziladi.</w:t>
      </w:r>
    </w:p>
    <w:p w14:paraId="6B666661" w14:textId="77777777" w:rsidR="00801C51" w:rsidRDefault="00801C51">
      <w:pPr>
        <w:shd w:val="clear" w:color="auto" w:fill="FFFFFF"/>
        <w:ind w:firstLine="851"/>
        <w:jc w:val="both"/>
        <w:divId w:val="1119448085"/>
        <w:rPr>
          <w:rFonts w:eastAsia="Times New Roman"/>
          <w:color w:val="000000"/>
          <w:lang w:val="uz-Latn-UZ"/>
        </w:rPr>
      </w:pPr>
      <w:r>
        <w:rPr>
          <w:rFonts w:eastAsia="Times New Roman"/>
          <w:color w:val="000000"/>
          <w:lang w:val="uz-Latn-UZ"/>
        </w:rPr>
        <w:t>34. Auditoriyada oʻtkaziladigan barcha mashgʻulotlar turlari 80 daqiqa davom etadi, oʻquv mashgʻulotlari oraligʻidagi tanaffus kamida 10 daqiqani tashkil etadi.</w:t>
      </w:r>
    </w:p>
    <w:p w14:paraId="52728143" w14:textId="77777777" w:rsidR="00801C51" w:rsidRDefault="00801C51">
      <w:pPr>
        <w:shd w:val="clear" w:color="auto" w:fill="FFFFFF"/>
        <w:ind w:firstLine="851"/>
        <w:jc w:val="both"/>
        <w:divId w:val="210846204"/>
        <w:rPr>
          <w:rFonts w:eastAsia="Times New Roman"/>
          <w:color w:val="000000"/>
          <w:lang w:val="uz-Latn-UZ"/>
        </w:rPr>
      </w:pPr>
      <w:r>
        <w:rPr>
          <w:rFonts w:eastAsia="Times New Roman"/>
          <w:color w:val="000000"/>
          <w:lang w:val="uz-Latn-UZ"/>
        </w:rPr>
        <w:t xml:space="preserve">35. Qayta tayyorlash va malaka oshirish kurslaridagi oʻquv jarayoni oliy taʼlim muassasalaridan taqdim etilgan yillik buyurtmanomalar boʻyicha guruhlarning toʻldirilishiga bogʻliq holda tinglovchilar soni 15 nafardan kam boʻlmagan akademik guruhlarda tashkil etiladi. </w:t>
      </w:r>
    </w:p>
    <w:p w14:paraId="0DD5C215" w14:textId="77777777" w:rsidR="00801C51" w:rsidRDefault="00801C51">
      <w:pPr>
        <w:shd w:val="clear" w:color="auto" w:fill="FFFFFF"/>
        <w:ind w:firstLine="851"/>
        <w:jc w:val="both"/>
        <w:divId w:val="173302089"/>
        <w:rPr>
          <w:rFonts w:eastAsia="Times New Roman"/>
          <w:color w:val="000000"/>
          <w:lang w:val="uz-Latn-UZ"/>
        </w:rPr>
      </w:pPr>
      <w:r>
        <w:rPr>
          <w:rFonts w:eastAsia="Times New Roman"/>
          <w:color w:val="000000"/>
          <w:lang w:val="uz-Latn-UZ"/>
        </w:rPr>
        <w:t>Istisno tariqasida:</w:t>
      </w:r>
    </w:p>
    <w:p w14:paraId="5C8351D4" w14:textId="77777777" w:rsidR="00801C51" w:rsidRDefault="00801C51">
      <w:pPr>
        <w:shd w:val="clear" w:color="auto" w:fill="FFFFFF"/>
        <w:ind w:firstLine="851"/>
        <w:jc w:val="both"/>
        <w:divId w:val="1148205176"/>
        <w:rPr>
          <w:rFonts w:eastAsia="Times New Roman"/>
          <w:color w:val="000000"/>
          <w:lang w:val="uz-Latn-UZ"/>
        </w:rPr>
      </w:pPr>
      <w:r>
        <w:rPr>
          <w:rFonts w:eastAsia="Times New Roman"/>
          <w:color w:val="000000"/>
          <w:lang w:val="uz-Latn-UZ"/>
        </w:rPr>
        <w:t>tinglovchilar kontingenti yetarli boʻlmagan yoʻnalishlarda, jumladan rus yoki qoraqalpoq tilida dars olib boriladigan guruhlarda, tinglovchilar kontingenti bir guruh meʼyorida yigʻilmaydigan kam sonli alohida taʼlim yoʻnalishlarida oʻquv jarayonini tashkillashtirishda bir guruhdagi tinglovchilar soni kamida 5 nafar etib belgilanishi mumkin;</w:t>
      </w:r>
    </w:p>
    <w:p w14:paraId="34E726AE" w14:textId="77777777" w:rsidR="00801C51" w:rsidRDefault="00801C51">
      <w:pPr>
        <w:shd w:val="clear" w:color="auto" w:fill="FFFFFF"/>
        <w:ind w:firstLine="851"/>
        <w:jc w:val="both"/>
        <w:divId w:val="1610627740"/>
        <w:rPr>
          <w:rFonts w:eastAsia="Times New Roman"/>
          <w:color w:val="000000"/>
          <w:lang w:val="uz-Latn-UZ"/>
        </w:rPr>
      </w:pPr>
      <w:r>
        <w:rPr>
          <w:rFonts w:eastAsia="Times New Roman"/>
          <w:color w:val="000000"/>
          <w:lang w:val="uz-Latn-UZ"/>
        </w:rPr>
        <w:t>yil davomida 5 nafargacha pedagog kadrlar yigʻilmaydigan alohida taʼlim yoʻnalishlarida malaka oshirish guruhi mavjud holatdan kelib chiqib, Oʻzbekiston Respublikasi Oliy taʼlim, fan va innovatsiyalar vazirligi bilan kelishgan holda qayta tayyorlash va malaka oshirish boʻyicha tayanch oliy taʼlim muassasasining buyrugʻi bilan tinglovchilar soni 5 nafardan kam guruh shakllantirilishi yoki ular uchun malaka oshirish masofadan oʻqitish usullari orqali amalga oshirilishi mumkin;</w:t>
      </w:r>
    </w:p>
    <w:p w14:paraId="22C3B3EF" w14:textId="77777777" w:rsidR="00801C51" w:rsidRDefault="00801C51">
      <w:pPr>
        <w:shd w:val="clear" w:color="auto" w:fill="FFFFFF"/>
        <w:ind w:firstLine="851"/>
        <w:jc w:val="both"/>
        <w:divId w:val="2142577601"/>
        <w:rPr>
          <w:rFonts w:eastAsia="Times New Roman"/>
          <w:i/>
          <w:iCs/>
          <w:color w:val="800000"/>
          <w:sz w:val="22"/>
          <w:szCs w:val="22"/>
          <w:lang w:val="uz-Latn-UZ"/>
        </w:rPr>
      </w:pPr>
      <w:r>
        <w:rPr>
          <w:rFonts w:eastAsia="Times New Roman"/>
          <w:i/>
          <w:iCs/>
          <w:color w:val="800000"/>
          <w:sz w:val="22"/>
          <w:szCs w:val="22"/>
          <w:lang w:val="uz-Latn-UZ"/>
        </w:rPr>
        <w:t xml:space="preserve">(35-bandning toʻrtinchi xatboshisi Oʻzbekiston Respublikasi Vazirlar Mahkamasining 2024-yil 11-iyuldagi 415-sonli </w:t>
      </w:r>
      <w:hyperlink r:id="rId30" w:anchor="-7014848"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48DA9FAE" w14:textId="77777777" w:rsidR="00801C51" w:rsidRDefault="00801C51">
      <w:pPr>
        <w:shd w:val="clear" w:color="auto" w:fill="FFFFFF"/>
        <w:ind w:firstLine="851"/>
        <w:jc w:val="both"/>
        <w:divId w:val="1179346656"/>
        <w:rPr>
          <w:rFonts w:eastAsia="Times New Roman"/>
          <w:color w:val="000000"/>
          <w:lang w:val="uz-Latn-UZ"/>
        </w:rPr>
      </w:pPr>
      <w:r>
        <w:rPr>
          <w:rFonts w:eastAsia="Times New Roman"/>
          <w:color w:val="000000"/>
          <w:lang w:val="uz-Latn-UZ"/>
        </w:rPr>
        <w:t>oliy taʼlim muassasalari rahbar va pedagog kadrlari tarkibidagi uch yoshga toʻlmagan yosh bolasi boʻlgan ayollar, pensiya yoshidagilar hamda nogironligi boʻlgan shaxslar oliy taʼlim muassasasi Kengashining tavsiyasiga koʻra, Oʻzbekiston Respublikasi Oliy taʼlim, fan va innovatsiyalar vazirligi bilan kelishgan holda, masofadan oʻqitish shakllari orqali amalga oshiriladigan malaka oshirish kurslarining reja-jadvaliga kiritiladi.</w:t>
      </w:r>
    </w:p>
    <w:p w14:paraId="062CB779" w14:textId="77777777" w:rsidR="00801C51" w:rsidRDefault="00801C51">
      <w:pPr>
        <w:shd w:val="clear" w:color="auto" w:fill="FFFFFF"/>
        <w:ind w:firstLine="851"/>
        <w:jc w:val="both"/>
        <w:divId w:val="884221506"/>
        <w:rPr>
          <w:rFonts w:eastAsia="Times New Roman"/>
          <w:i/>
          <w:iCs/>
          <w:color w:val="800000"/>
          <w:sz w:val="22"/>
          <w:szCs w:val="22"/>
          <w:lang w:val="uz-Latn-UZ"/>
        </w:rPr>
      </w:pPr>
      <w:r>
        <w:rPr>
          <w:rFonts w:eastAsia="Times New Roman"/>
          <w:i/>
          <w:iCs/>
          <w:color w:val="800000"/>
          <w:sz w:val="22"/>
          <w:szCs w:val="22"/>
          <w:lang w:val="uz-Latn-UZ"/>
        </w:rPr>
        <w:t xml:space="preserve">(35-bandning beshinchi xatboshisi Oʻzbekiston Respublikasi Vazirlar Mahkamasining 2024-yil 11-iyuldagi 415-sonli </w:t>
      </w:r>
      <w:hyperlink r:id="rId31" w:anchor="-7014848"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7C874796" w14:textId="77777777" w:rsidR="00801C51" w:rsidRDefault="00801C51">
      <w:pPr>
        <w:shd w:val="clear" w:color="auto" w:fill="FFFFFF"/>
        <w:ind w:firstLine="851"/>
        <w:jc w:val="both"/>
        <w:divId w:val="896286489"/>
        <w:rPr>
          <w:rFonts w:eastAsia="Times New Roman"/>
          <w:color w:val="000000"/>
          <w:lang w:val="uz-Latn-UZ"/>
        </w:rPr>
      </w:pPr>
      <w:r>
        <w:rPr>
          <w:rFonts w:eastAsia="Times New Roman"/>
          <w:color w:val="000000"/>
          <w:lang w:val="uz-Latn-UZ"/>
        </w:rPr>
        <w:t>36. Rahbar va pedagog kadrlarning pedagogik (malakaviy) amaliyoti oliy taʼlim muassasalarining ixtisoslashtirilgan kafedralari, iqtisodiyot tarmoqlari va ijtimoiy soha tashkilotlari bazasida tashkil etiladi.</w:t>
      </w:r>
    </w:p>
    <w:p w14:paraId="6CD25341" w14:textId="77777777" w:rsidR="00801C51" w:rsidRDefault="00801C51">
      <w:pPr>
        <w:shd w:val="clear" w:color="auto" w:fill="FFFFFF"/>
        <w:ind w:firstLine="851"/>
        <w:jc w:val="both"/>
        <w:divId w:val="1329015700"/>
        <w:rPr>
          <w:rFonts w:eastAsia="Times New Roman"/>
          <w:color w:val="000000"/>
          <w:lang w:val="uz-Latn-UZ"/>
        </w:rPr>
      </w:pPr>
      <w:r>
        <w:rPr>
          <w:rFonts w:eastAsia="Times New Roman"/>
          <w:color w:val="000000"/>
          <w:lang w:val="uz-Latn-UZ"/>
        </w:rPr>
        <w:t>37. Qayta tayyorlash va malaka oshirish kurslari tinglovchilarining oʻzlashtirishi reyting baholash tizimi asosida nazorat qilinadi. Reyting ballini jamlashda:</w:t>
      </w:r>
    </w:p>
    <w:p w14:paraId="5BD0D7ED" w14:textId="77777777" w:rsidR="00801C51" w:rsidRDefault="00801C51">
      <w:pPr>
        <w:shd w:val="clear" w:color="auto" w:fill="FFFFFF"/>
        <w:ind w:firstLine="851"/>
        <w:jc w:val="both"/>
        <w:divId w:val="1941985832"/>
        <w:rPr>
          <w:rFonts w:eastAsia="Times New Roman"/>
          <w:color w:val="000000"/>
          <w:lang w:val="uz-Latn-UZ"/>
        </w:rPr>
      </w:pPr>
      <w:r>
        <w:rPr>
          <w:rFonts w:eastAsia="Times New Roman"/>
          <w:color w:val="000000"/>
          <w:lang w:val="uz-Latn-UZ"/>
        </w:rPr>
        <w:t xml:space="preserve">rahbar va pedagog kadrlarning oxirgi 3 yillik kasbiy, oʻquv-metodik va ilmiy-metodik faoliyati natijalari (elektron portfolioda qayd etilgan koʻrsatkichlari asosida); </w:t>
      </w:r>
    </w:p>
    <w:p w14:paraId="75F88DEA" w14:textId="77777777" w:rsidR="00801C51" w:rsidRDefault="00801C51">
      <w:pPr>
        <w:shd w:val="clear" w:color="auto" w:fill="FFFFFF"/>
        <w:ind w:firstLine="851"/>
        <w:jc w:val="both"/>
        <w:divId w:val="1224024670"/>
        <w:rPr>
          <w:rFonts w:eastAsia="Times New Roman"/>
          <w:color w:val="000000"/>
          <w:lang w:val="uz-Latn-UZ"/>
        </w:rPr>
      </w:pPr>
      <w:r>
        <w:rPr>
          <w:rFonts w:eastAsia="Times New Roman"/>
          <w:color w:val="000000"/>
          <w:lang w:val="uz-Latn-UZ"/>
        </w:rPr>
        <w:t>kursni tamomlagandan keyingi onlayn test sinovlari natijalari;</w:t>
      </w:r>
    </w:p>
    <w:p w14:paraId="5B693CA6" w14:textId="77777777" w:rsidR="00801C51" w:rsidRDefault="00801C51">
      <w:pPr>
        <w:shd w:val="clear" w:color="auto" w:fill="FFFFFF"/>
        <w:ind w:firstLine="851"/>
        <w:jc w:val="both"/>
        <w:divId w:val="2121681654"/>
        <w:rPr>
          <w:rFonts w:eastAsia="Times New Roman"/>
          <w:color w:val="000000"/>
          <w:lang w:val="uz-Latn-UZ"/>
        </w:rPr>
      </w:pPr>
      <w:r>
        <w:rPr>
          <w:rFonts w:eastAsia="Times New Roman"/>
          <w:color w:val="000000"/>
          <w:lang w:val="uz-Latn-UZ"/>
        </w:rPr>
        <w:t>bitiruv (loyiha) ishini himoya qilish natijalari hisobga olinadi.</w:t>
      </w:r>
    </w:p>
    <w:p w14:paraId="6F4882D8" w14:textId="77777777" w:rsidR="00801C51" w:rsidRDefault="00801C51">
      <w:pPr>
        <w:shd w:val="clear" w:color="auto" w:fill="FFFFFF"/>
        <w:ind w:firstLine="851"/>
        <w:jc w:val="both"/>
        <w:divId w:val="1630937118"/>
        <w:rPr>
          <w:rFonts w:eastAsia="Times New Roman"/>
          <w:color w:val="000000"/>
          <w:lang w:val="uz-Latn-UZ"/>
        </w:rPr>
      </w:pPr>
      <w:r>
        <w:rPr>
          <w:rFonts w:eastAsia="Times New Roman"/>
          <w:color w:val="000000"/>
          <w:lang w:val="uz-Latn-UZ"/>
        </w:rPr>
        <w:t>Masofadan oʻqitish usullari asosidagi kurslarda tinglovchilarning oʻzlashtirish koʻrsatkichlari onlayn shaklda qayd etib boriladi va kurslarni toʻliq oʻzlashtirgan tinglovchilarga bevosita qayta tayyorlash va malaka oshirish muassasalarida oʻtkaziladigan onlayn test sinovlari hamda bitiruv (loyiha) ishi himoyasida onlayn ishtirok etishga ruxsat beriladi.</w:t>
      </w:r>
    </w:p>
    <w:p w14:paraId="4BD090CE" w14:textId="77777777" w:rsidR="00801C51" w:rsidRDefault="00801C51">
      <w:pPr>
        <w:shd w:val="clear" w:color="auto" w:fill="FFFFFF"/>
        <w:ind w:firstLine="851"/>
        <w:jc w:val="both"/>
        <w:divId w:val="603617062"/>
        <w:rPr>
          <w:rFonts w:eastAsia="Times New Roman"/>
          <w:i/>
          <w:iCs/>
          <w:color w:val="800000"/>
          <w:sz w:val="22"/>
          <w:szCs w:val="22"/>
          <w:lang w:val="uz-Latn-UZ"/>
        </w:rPr>
      </w:pPr>
      <w:r>
        <w:rPr>
          <w:rFonts w:eastAsia="Times New Roman"/>
          <w:i/>
          <w:iCs/>
          <w:color w:val="800000"/>
          <w:sz w:val="22"/>
          <w:szCs w:val="22"/>
          <w:lang w:val="uz-Latn-UZ"/>
        </w:rPr>
        <w:t xml:space="preserve">(37-bandning beshinchi xatboshisi Oʻzbekiston Respublikasi Vazirlar Mahkamasining 2024-yil 11-iyuldagi 415-sonli </w:t>
      </w:r>
      <w:hyperlink r:id="rId32" w:anchor="-7014849"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1B4FFDE3" w14:textId="77777777" w:rsidR="00801C51" w:rsidRDefault="00801C51">
      <w:pPr>
        <w:shd w:val="clear" w:color="auto" w:fill="FFFFFF"/>
        <w:ind w:firstLine="851"/>
        <w:jc w:val="both"/>
        <w:divId w:val="456413630"/>
        <w:rPr>
          <w:rFonts w:eastAsia="Times New Roman"/>
          <w:color w:val="000000"/>
          <w:lang w:val="uz-Latn-UZ"/>
        </w:rPr>
      </w:pPr>
      <w:r>
        <w:rPr>
          <w:rFonts w:eastAsia="Times New Roman"/>
          <w:color w:val="000000"/>
          <w:lang w:val="uz-Latn-UZ"/>
        </w:rPr>
        <w:lastRenderedPageBreak/>
        <w:t>Elektron portfolio koʻrsatkichlari va onlayn test sinovlari natijalari asosida tinglovchilarga bitiruv (loyiha) ishini himoya qilishga ruxsat beriladi.</w:t>
      </w:r>
    </w:p>
    <w:p w14:paraId="66CBB924" w14:textId="77777777" w:rsidR="00801C51" w:rsidRDefault="00801C51">
      <w:pPr>
        <w:shd w:val="clear" w:color="auto" w:fill="FFFFFF"/>
        <w:ind w:firstLine="851"/>
        <w:jc w:val="both"/>
        <w:divId w:val="315690015"/>
        <w:rPr>
          <w:rFonts w:eastAsia="Times New Roman"/>
          <w:color w:val="000000"/>
          <w:lang w:val="uz-Latn-UZ"/>
        </w:rPr>
      </w:pPr>
      <w:r>
        <w:rPr>
          <w:rFonts w:eastAsia="Times New Roman"/>
          <w:color w:val="000000"/>
          <w:lang w:val="uz-Latn-UZ"/>
        </w:rPr>
        <w:t>38. Toʻgʻridan-toʻgʻri (bevosita) malaka oshirish davrida uzrsiz sabablar bilan 18 soat va undan koʻp miqdorda mashgʻulotlarga qatnashmaganligi uchun kurslarning tinglovchilari qayta tayyorlash va malaka oshirish taʼlim muassasasi rahbarining buyrugʻi bilan tinglovchilar safidan chiqariladi va bu haqdagi axborot Oʻzbekiston Respublikasi Oliy taʼlim, fan va innovatsiyalar vazirligiga, shuningdek tinglovchining asosiy ish joyiga yuboriladi.</w:t>
      </w:r>
    </w:p>
    <w:p w14:paraId="308A8574" w14:textId="77777777" w:rsidR="00801C51" w:rsidRDefault="00801C51">
      <w:pPr>
        <w:shd w:val="clear" w:color="auto" w:fill="FFFFFF"/>
        <w:ind w:firstLine="851"/>
        <w:jc w:val="both"/>
        <w:divId w:val="34738291"/>
        <w:rPr>
          <w:rFonts w:eastAsia="Times New Roman"/>
          <w:i/>
          <w:iCs/>
          <w:color w:val="800000"/>
          <w:sz w:val="22"/>
          <w:szCs w:val="22"/>
          <w:lang w:val="uz-Latn-UZ"/>
        </w:rPr>
      </w:pPr>
      <w:r>
        <w:rPr>
          <w:rFonts w:eastAsia="Times New Roman"/>
          <w:i/>
          <w:iCs/>
          <w:color w:val="800000"/>
          <w:sz w:val="22"/>
          <w:szCs w:val="22"/>
          <w:lang w:val="uz-Latn-UZ"/>
        </w:rPr>
        <w:t xml:space="preserve">(38-bandning birinchi xatboshisi Oʻzbekiston Respublikasi Vazirlar Mahkamasining 2024-yil 11-iyuldagi 415-sonli </w:t>
      </w:r>
      <w:hyperlink r:id="rId33" w:anchor="-7014852"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4D2E71C8" w14:textId="77777777" w:rsidR="00801C51" w:rsidRDefault="00801C51">
      <w:pPr>
        <w:shd w:val="clear" w:color="auto" w:fill="FFFFFF"/>
        <w:ind w:firstLine="851"/>
        <w:jc w:val="both"/>
        <w:divId w:val="217590155"/>
        <w:rPr>
          <w:rFonts w:eastAsia="Times New Roman"/>
          <w:color w:val="000000"/>
          <w:lang w:val="uz-Latn-UZ"/>
        </w:rPr>
      </w:pPr>
      <w:r>
        <w:rPr>
          <w:rFonts w:eastAsia="Times New Roman"/>
          <w:color w:val="000000"/>
          <w:lang w:val="uz-Latn-UZ"/>
        </w:rPr>
        <w:t xml:space="preserve">Mashgʻulotlarda qatnashmaganligi uchun kurslardan chetlashtirilgan tinglovchilar attestatsiyadan oʻtmagan deb hisoblanadi hamda ushbu Nizomning </w:t>
      </w:r>
      <w:hyperlink r:id="rId34" w:anchor="-4527170" w:history="1">
        <w:r>
          <w:rPr>
            <w:rFonts w:eastAsia="Times New Roman"/>
            <w:color w:val="008080"/>
            <w:lang w:val="uz-Latn-UZ"/>
          </w:rPr>
          <w:t xml:space="preserve">21-bandi </w:t>
        </w:r>
      </w:hyperlink>
      <w:r>
        <w:rPr>
          <w:rFonts w:eastAsia="Times New Roman"/>
          <w:color w:val="000000"/>
          <w:lang w:val="uz-Latn-UZ"/>
        </w:rPr>
        <w:t>tegishli talablari ularga nisbatan tatbiq etiladi.</w:t>
      </w:r>
    </w:p>
    <w:p w14:paraId="09CFD9CE" w14:textId="77777777" w:rsidR="00801C51" w:rsidRDefault="00801C51">
      <w:pPr>
        <w:shd w:val="clear" w:color="auto" w:fill="FFFFFF"/>
        <w:ind w:firstLine="851"/>
        <w:jc w:val="both"/>
        <w:divId w:val="1443453406"/>
        <w:rPr>
          <w:rFonts w:eastAsia="Times New Roman"/>
          <w:color w:val="000000"/>
          <w:lang w:val="uz-Latn-UZ"/>
        </w:rPr>
      </w:pPr>
      <w:r>
        <w:rPr>
          <w:rFonts w:eastAsia="Times New Roman"/>
          <w:color w:val="000000"/>
          <w:lang w:val="uz-Latn-UZ"/>
        </w:rPr>
        <w:t xml:space="preserve">Hujjat bilan tasdiqlangan uzrli sabablarga koʻra 18 soat va undan koʻp hajmda mashgʻulotlarda qatnashmagan tinglovchilar safdan chiqariladi va ularga navbatdagi kurslarda ishtirok etishlariga ruxsat beriladi. </w:t>
      </w:r>
    </w:p>
    <w:p w14:paraId="05E366A4" w14:textId="77777777" w:rsidR="00801C51" w:rsidRDefault="00801C51">
      <w:pPr>
        <w:shd w:val="clear" w:color="auto" w:fill="FFFFFF"/>
        <w:ind w:firstLine="851"/>
        <w:jc w:val="both"/>
        <w:divId w:val="709963673"/>
        <w:rPr>
          <w:rFonts w:eastAsia="Times New Roman"/>
          <w:color w:val="000000"/>
          <w:lang w:val="uz-Latn-UZ"/>
        </w:rPr>
      </w:pPr>
      <w:r>
        <w:rPr>
          <w:rFonts w:eastAsia="Times New Roman"/>
          <w:color w:val="000000"/>
          <w:lang w:val="uz-Latn-UZ"/>
        </w:rPr>
        <w:t>39. Qayta tayyorlash va malaka oshirish kurslarida dars beradigan pedagoglar tarkibi Oʻzbekiston Respublikasi Oliy taʼlim, fan va innovatsiyalar vazirligi tomonidan belgilanadigan tartibda Institutda muntazam ravishda qisqa muddatli malaka oshirish kurslaridan oʻtadilar.</w:t>
      </w:r>
    </w:p>
    <w:p w14:paraId="7FE55AE5" w14:textId="77777777" w:rsidR="00801C51" w:rsidRDefault="00801C51">
      <w:pPr>
        <w:shd w:val="clear" w:color="auto" w:fill="FFFFFF"/>
        <w:ind w:firstLine="851"/>
        <w:jc w:val="both"/>
        <w:divId w:val="102193448"/>
        <w:rPr>
          <w:rFonts w:eastAsia="Times New Roman"/>
          <w:i/>
          <w:iCs/>
          <w:color w:val="800000"/>
          <w:sz w:val="22"/>
          <w:szCs w:val="22"/>
          <w:lang w:val="uz-Latn-UZ"/>
        </w:rPr>
      </w:pPr>
      <w:r>
        <w:rPr>
          <w:rFonts w:eastAsia="Times New Roman"/>
          <w:i/>
          <w:iCs/>
          <w:color w:val="800000"/>
          <w:sz w:val="22"/>
          <w:szCs w:val="22"/>
          <w:lang w:val="uz-Latn-UZ"/>
        </w:rPr>
        <w:t xml:space="preserve">(39-band Oʻzbekiston Respublikasi Vazirlar Mahkamasining 2024-yil 11-iyuldagi 415-sonli </w:t>
      </w:r>
      <w:hyperlink r:id="rId35" w:anchor="-7014854"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1CDD01AC" w14:textId="77777777" w:rsidR="00801C51" w:rsidRDefault="00801C51">
      <w:pPr>
        <w:shd w:val="clear" w:color="auto" w:fill="FFFFFF"/>
        <w:ind w:firstLine="851"/>
        <w:jc w:val="both"/>
        <w:divId w:val="1944343203"/>
        <w:rPr>
          <w:rFonts w:eastAsia="Times New Roman"/>
          <w:color w:val="000000"/>
          <w:lang w:val="uz-Latn-UZ"/>
        </w:rPr>
      </w:pPr>
      <w:r>
        <w:rPr>
          <w:rFonts w:eastAsia="Times New Roman"/>
          <w:color w:val="000000"/>
          <w:lang w:val="uz-Latn-UZ"/>
        </w:rPr>
        <w:t>40. Qayta tayyorlash va malaka oshirish kurslarida mashgʻulotlar oʻtkazish uchun oliy taʼlim muassasasining yetakchi pedagog kadrlari, doktorlik dissertatsiyalarini himoya qilish boʻyicha ilmiy kengash aʼzolari, shuningdek shartnoma asosida mamlakatning boshqa oliy taʼlim muassasalarining yuqori malakali pedagog kadrlari, xorijiy mutaxassislar, oʻquv-metodik xodimlari va amaliyotchi mutaxassislar jalb etiladi.</w:t>
      </w:r>
    </w:p>
    <w:p w14:paraId="6595EE56" w14:textId="77777777" w:rsidR="00801C51" w:rsidRDefault="00801C51">
      <w:pPr>
        <w:shd w:val="clear" w:color="auto" w:fill="FFFFFF"/>
        <w:ind w:firstLine="851"/>
        <w:jc w:val="both"/>
        <w:divId w:val="1764180918"/>
        <w:rPr>
          <w:rFonts w:eastAsia="Times New Roman"/>
          <w:color w:val="000000"/>
          <w:lang w:val="uz-Latn-UZ"/>
        </w:rPr>
      </w:pPr>
      <w:r>
        <w:rPr>
          <w:rFonts w:eastAsia="Times New Roman"/>
          <w:color w:val="000000"/>
          <w:lang w:val="uz-Latn-UZ"/>
        </w:rPr>
        <w:t>41. Attestatsiya komissiyalarining raislari qayta tayyorlash va malaka oshirish kurslarida muntazam ravishda fan va texnikani rivojlantirishning tegishli yoʻnalishlari boʻyicha muammoviy maʼruzalar olib boradilar.</w:t>
      </w:r>
    </w:p>
    <w:p w14:paraId="43E544B0" w14:textId="77777777" w:rsidR="00801C51" w:rsidRDefault="00801C51">
      <w:pPr>
        <w:shd w:val="clear" w:color="auto" w:fill="FFFFFF"/>
        <w:ind w:firstLine="851"/>
        <w:jc w:val="both"/>
        <w:divId w:val="652418752"/>
        <w:rPr>
          <w:rFonts w:eastAsia="Times New Roman"/>
          <w:color w:val="000000"/>
          <w:lang w:val="uz-Latn-UZ"/>
        </w:rPr>
      </w:pPr>
      <w:r>
        <w:rPr>
          <w:rFonts w:eastAsia="Times New Roman"/>
          <w:color w:val="000000"/>
          <w:lang w:val="uz-Latn-UZ"/>
        </w:rPr>
        <w:t>42. Qayta tayyorlash va malaka oshirish kurslarida mehnatga soatbay haq toʻlash shartlari bilan tinglovchilarni oʻqitadigan pedagoglar tarkibining oʻquv yuklamasi hajmi oʻquv yili mobaynida belgilangan normativlar boʻyicha ular amalda bajaradigan oʻquv ishlaridan kelib chiqqan holda belgilanadi.</w:t>
      </w:r>
    </w:p>
    <w:p w14:paraId="4D88FFE9" w14:textId="77777777" w:rsidR="00801C51" w:rsidRDefault="00801C51">
      <w:pPr>
        <w:shd w:val="clear" w:color="auto" w:fill="FFFFFF"/>
        <w:jc w:val="center"/>
        <w:divId w:val="834537232"/>
        <w:rPr>
          <w:rFonts w:eastAsia="Times New Roman"/>
          <w:b/>
          <w:bCs/>
          <w:color w:val="000080"/>
          <w:lang w:val="uz-Latn-UZ"/>
        </w:rPr>
      </w:pPr>
      <w:r>
        <w:rPr>
          <w:rFonts w:eastAsia="Times New Roman"/>
          <w:b/>
          <w:bCs/>
          <w:color w:val="000080"/>
          <w:lang w:val="uz-Latn-UZ"/>
        </w:rPr>
        <w:t>6-bob. Uzluksiz malaka oshirish jarayonlarida rahbar va pedagog kadrlarni attestatsiyadan oʻtkazish</w:t>
      </w:r>
    </w:p>
    <w:p w14:paraId="1BCE5DAC" w14:textId="77777777" w:rsidR="00801C51" w:rsidRDefault="00801C51">
      <w:pPr>
        <w:shd w:val="clear" w:color="auto" w:fill="FFFFFF"/>
        <w:ind w:firstLine="851"/>
        <w:jc w:val="both"/>
        <w:divId w:val="871187833"/>
        <w:rPr>
          <w:rFonts w:eastAsia="Times New Roman"/>
          <w:color w:val="000000"/>
          <w:lang w:val="uz-Latn-UZ"/>
        </w:rPr>
      </w:pPr>
      <w:r>
        <w:rPr>
          <w:rFonts w:eastAsia="Times New Roman"/>
          <w:color w:val="000000"/>
          <w:lang w:val="uz-Latn-UZ"/>
        </w:rPr>
        <w:t>43. Attestatsiya komissiyasi oʻz qarorini rahbar va pedagog kadrlarning uzluksiz malaka oshirish tizimi boʻyicha elektron monitoring koʻrsatkichlari, shuningdek qayta tayyorlash va malaka oshirish kurslarining natijalari asosida chiqaradi.</w:t>
      </w:r>
    </w:p>
    <w:p w14:paraId="56EC42A9" w14:textId="77777777" w:rsidR="00801C51" w:rsidRDefault="00801C51">
      <w:pPr>
        <w:shd w:val="clear" w:color="auto" w:fill="FFFFFF"/>
        <w:ind w:firstLine="851"/>
        <w:jc w:val="both"/>
        <w:divId w:val="1233078076"/>
        <w:rPr>
          <w:rFonts w:eastAsia="Times New Roman"/>
          <w:color w:val="000000"/>
          <w:lang w:val="uz-Latn-UZ"/>
        </w:rPr>
      </w:pPr>
      <w:r>
        <w:rPr>
          <w:rFonts w:eastAsia="Times New Roman"/>
          <w:color w:val="000000"/>
          <w:lang w:val="uz-Latn-UZ"/>
        </w:rPr>
        <w:t>44. Qayta tayyorlash va malaka oshirish kurslari tinglovchilari quyidagi natijalar boʻyicha attestatsiyadan oʻtkaziladi:</w:t>
      </w:r>
    </w:p>
    <w:p w14:paraId="40C6298E" w14:textId="77777777" w:rsidR="00801C51" w:rsidRDefault="00801C51">
      <w:pPr>
        <w:shd w:val="clear" w:color="auto" w:fill="FFFFFF"/>
        <w:ind w:firstLine="851"/>
        <w:jc w:val="both"/>
        <w:divId w:val="1749501992"/>
        <w:rPr>
          <w:rFonts w:eastAsia="Times New Roman"/>
          <w:color w:val="000000"/>
          <w:lang w:val="uz-Latn-UZ"/>
        </w:rPr>
      </w:pPr>
      <w:r>
        <w:rPr>
          <w:rFonts w:eastAsia="Times New Roman"/>
          <w:color w:val="000000"/>
          <w:lang w:val="uz-Latn-UZ"/>
        </w:rPr>
        <w:t>onlayn-test sinovlari natijalari;</w:t>
      </w:r>
    </w:p>
    <w:p w14:paraId="0D351677" w14:textId="77777777" w:rsidR="00801C51" w:rsidRDefault="00801C51">
      <w:pPr>
        <w:shd w:val="clear" w:color="auto" w:fill="FFFFFF"/>
        <w:ind w:firstLine="851"/>
        <w:jc w:val="both"/>
        <w:divId w:val="1435324419"/>
        <w:rPr>
          <w:rFonts w:eastAsia="Times New Roman"/>
          <w:color w:val="000000"/>
          <w:lang w:val="uz-Latn-UZ"/>
        </w:rPr>
      </w:pPr>
      <w:r>
        <w:rPr>
          <w:rFonts w:eastAsia="Times New Roman"/>
          <w:color w:val="000000"/>
          <w:lang w:val="uz-Latn-UZ"/>
        </w:rPr>
        <w:t>pedagogik (malakaviy) amaliyot natijalari;</w:t>
      </w:r>
    </w:p>
    <w:p w14:paraId="48AB7998" w14:textId="77777777" w:rsidR="00801C51" w:rsidRDefault="00801C51">
      <w:pPr>
        <w:shd w:val="clear" w:color="auto" w:fill="FFFFFF"/>
        <w:ind w:firstLine="851"/>
        <w:jc w:val="both"/>
        <w:divId w:val="452289242"/>
        <w:rPr>
          <w:rFonts w:eastAsia="Times New Roman"/>
          <w:color w:val="000000"/>
          <w:lang w:val="uz-Latn-UZ"/>
        </w:rPr>
      </w:pPr>
      <w:r>
        <w:rPr>
          <w:rFonts w:eastAsia="Times New Roman"/>
          <w:color w:val="000000"/>
          <w:lang w:val="uz-Latn-UZ"/>
        </w:rPr>
        <w:t>kasbiy faoliyat, shu jumladan elektron portfolio boʻyicha koʻrsatkichlar.</w:t>
      </w:r>
    </w:p>
    <w:p w14:paraId="7564960E" w14:textId="77777777" w:rsidR="00801C51" w:rsidRDefault="00801C51">
      <w:pPr>
        <w:shd w:val="clear" w:color="auto" w:fill="FFFFFF"/>
        <w:ind w:firstLine="851"/>
        <w:jc w:val="both"/>
        <w:divId w:val="1961185521"/>
        <w:rPr>
          <w:rFonts w:eastAsia="Times New Roman"/>
          <w:color w:val="000000"/>
          <w:lang w:val="uz-Latn-UZ"/>
        </w:rPr>
      </w:pPr>
      <w:r>
        <w:rPr>
          <w:rFonts w:eastAsia="Times New Roman"/>
          <w:color w:val="000000"/>
          <w:lang w:val="uz-Latn-UZ"/>
        </w:rPr>
        <w:t>45. Qayta tayyorlash va malaka oshirish kurslari tinglovchilarining bitiruv (loyiha) ishini himoya qilish attestatsiya komissiyasida amalga oshiriladi.</w:t>
      </w:r>
    </w:p>
    <w:p w14:paraId="2EDD8F1F" w14:textId="77777777" w:rsidR="00801C51" w:rsidRDefault="00801C51">
      <w:pPr>
        <w:shd w:val="clear" w:color="auto" w:fill="FFFFFF"/>
        <w:ind w:firstLine="851"/>
        <w:jc w:val="both"/>
        <w:divId w:val="1517697838"/>
        <w:rPr>
          <w:rFonts w:eastAsia="Times New Roman"/>
          <w:color w:val="000000"/>
          <w:lang w:val="uz-Latn-UZ"/>
        </w:rPr>
      </w:pPr>
      <w:r>
        <w:rPr>
          <w:rFonts w:eastAsia="Times New Roman"/>
          <w:color w:val="000000"/>
          <w:lang w:val="uz-Latn-UZ"/>
        </w:rPr>
        <w:t>46. Attestatsiya komissiyasining qarori qayta tayyorlash va malaka oshirish taʼlim muassasasi rahbarining oʻqitish kurslarini muvaffaqiyatli yakunlagan tinglovchilarga belgilangan namunadagi malaka attestati berish toʻgʻrisidagi buyrugʻini rasmiylashtirish uchun asos hisoblanadi.</w:t>
      </w:r>
    </w:p>
    <w:p w14:paraId="04C871CE" w14:textId="77777777" w:rsidR="00801C51" w:rsidRDefault="00801C51">
      <w:pPr>
        <w:shd w:val="clear" w:color="auto" w:fill="FFFFFF"/>
        <w:ind w:firstLine="851"/>
        <w:jc w:val="both"/>
        <w:divId w:val="1546797512"/>
        <w:rPr>
          <w:rFonts w:eastAsia="Times New Roman"/>
          <w:color w:val="000000"/>
          <w:lang w:val="uz-Latn-UZ"/>
        </w:rPr>
      </w:pPr>
      <w:r>
        <w:rPr>
          <w:rFonts w:eastAsia="Times New Roman"/>
          <w:color w:val="000000"/>
          <w:lang w:val="uz-Latn-UZ"/>
        </w:rPr>
        <w:t>47. Qayta tayyorlash va malaka oshirish taʼlim muassasalarining attestatsiya komissiyalari aʼzolari mehnatiga haq toʻlash attestatsiya komissiyasi tarkibida ishlarni bajarishning belgilangan normativlaridan kelib chiqqan holda mehnatga soatbay haq toʻlash shartlarida belgilangan tartibda amalga oshiriladi.</w:t>
      </w:r>
    </w:p>
    <w:p w14:paraId="18C2A1A3" w14:textId="77777777" w:rsidR="00801C51" w:rsidRDefault="00801C51">
      <w:pPr>
        <w:shd w:val="clear" w:color="auto" w:fill="FFFFFF"/>
        <w:ind w:firstLine="851"/>
        <w:jc w:val="both"/>
        <w:divId w:val="1006131092"/>
        <w:rPr>
          <w:rFonts w:eastAsia="Times New Roman"/>
          <w:color w:val="000000"/>
          <w:lang w:val="uz-Latn-UZ"/>
        </w:rPr>
      </w:pPr>
      <w:r>
        <w:rPr>
          <w:rFonts w:eastAsia="Times New Roman"/>
          <w:color w:val="000000"/>
          <w:lang w:val="uz-Latn-UZ"/>
        </w:rPr>
        <w:lastRenderedPageBreak/>
        <w:t>Oliy taʼlim muassasalarining rahbar va pedagog kadrlarini attestatsiyadan oʻtkazishning yuqori sifat darajasini taʼminlash maqsadida attestatsiya komissiyalarining raislariga, ularga ilgari belgilangan boshqa qoʻshimcha haq va ustamalardan qatʼiy nazar, asosiy ish joyi boʻyicha mehnatga haq toʻlash fondi doirasida lavozim maoshining (tarif setkasining) 30 foizi miqdorida ustama belgilanadi.</w:t>
      </w:r>
    </w:p>
    <w:p w14:paraId="7DBFADB9" w14:textId="77777777" w:rsidR="00801C51" w:rsidRDefault="00801C51">
      <w:pPr>
        <w:shd w:val="clear" w:color="auto" w:fill="FFFFFF"/>
        <w:jc w:val="center"/>
        <w:divId w:val="1979723616"/>
        <w:rPr>
          <w:rFonts w:eastAsia="Times New Roman"/>
          <w:b/>
          <w:bCs/>
          <w:color w:val="000080"/>
          <w:lang w:val="uz-Latn-UZ"/>
        </w:rPr>
      </w:pPr>
      <w:r>
        <w:rPr>
          <w:rFonts w:eastAsia="Times New Roman"/>
          <w:b/>
          <w:bCs/>
          <w:color w:val="000080"/>
          <w:lang w:val="uz-Latn-UZ"/>
        </w:rPr>
        <w:t>7-bob. Uzluksiz malaka oshirish jarayonlari tashkilotchilarining vazifalari</w:t>
      </w:r>
    </w:p>
    <w:p w14:paraId="3D78854C" w14:textId="77777777" w:rsidR="00801C51" w:rsidRDefault="00801C51">
      <w:pPr>
        <w:shd w:val="clear" w:color="auto" w:fill="FFFFFF"/>
        <w:ind w:firstLine="851"/>
        <w:jc w:val="both"/>
        <w:divId w:val="1290476838"/>
        <w:rPr>
          <w:rFonts w:eastAsia="Times New Roman"/>
          <w:color w:val="000000"/>
          <w:lang w:val="uz-Latn-UZ"/>
        </w:rPr>
      </w:pPr>
      <w:r>
        <w:rPr>
          <w:rFonts w:eastAsia="Times New Roman"/>
          <w:color w:val="000000"/>
          <w:lang w:val="uz-Latn-UZ"/>
        </w:rPr>
        <w:t>48. Oʻzbekiston Respublikasi Oliy taʼlim, fan va innovatsiyalar vazirligi:</w:t>
      </w:r>
    </w:p>
    <w:p w14:paraId="539E8E73" w14:textId="77777777" w:rsidR="00801C51" w:rsidRDefault="00801C51">
      <w:pPr>
        <w:shd w:val="clear" w:color="auto" w:fill="FFFFFF"/>
        <w:ind w:firstLine="851"/>
        <w:jc w:val="both"/>
        <w:divId w:val="1104761163"/>
        <w:rPr>
          <w:rFonts w:eastAsia="Times New Roman"/>
          <w:i/>
          <w:iCs/>
          <w:color w:val="800000"/>
          <w:sz w:val="22"/>
          <w:szCs w:val="22"/>
          <w:lang w:val="uz-Latn-UZ"/>
        </w:rPr>
      </w:pPr>
      <w:r>
        <w:rPr>
          <w:rFonts w:eastAsia="Times New Roman"/>
          <w:i/>
          <w:iCs/>
          <w:color w:val="800000"/>
          <w:sz w:val="22"/>
          <w:szCs w:val="22"/>
          <w:lang w:val="uz-Latn-UZ"/>
        </w:rPr>
        <w:t xml:space="preserve">(48-bandning birinchi xatboshisi Oʻzbekiston Respublikasi Vazirlar Mahkamasining 2024-yil 11-iyuldagi 415-sonli </w:t>
      </w:r>
      <w:hyperlink r:id="rId36" w:anchor="-7014855"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04CBA374" w14:textId="77777777" w:rsidR="00801C51" w:rsidRDefault="00801C51">
      <w:pPr>
        <w:shd w:val="clear" w:color="auto" w:fill="FFFFFF"/>
        <w:ind w:firstLine="851"/>
        <w:jc w:val="both"/>
        <w:divId w:val="996956708"/>
        <w:rPr>
          <w:rFonts w:eastAsia="Times New Roman"/>
          <w:color w:val="000000"/>
          <w:lang w:val="uz-Latn-UZ"/>
        </w:rPr>
      </w:pPr>
      <w:r>
        <w:rPr>
          <w:rFonts w:eastAsia="Times New Roman"/>
          <w:color w:val="000000"/>
          <w:lang w:val="uz-Latn-UZ"/>
        </w:rPr>
        <w:t>zamonaviy talablarga muvofiq oʻz kasbiy darajasining doimiy oʻsishida oliy taʼlim muassasalari rahbar va pedagog kadrlarining manfaatdorligini oshirishni hisobga olgan holda qayta tayyorlash va malaka oshirish tizimini yanada takomillashtirish boʻyicha qoidalarni amalga oshirishni tashkil etadi va nazoratini taʼminlaydi;</w:t>
      </w:r>
    </w:p>
    <w:p w14:paraId="134A4C2B" w14:textId="77777777" w:rsidR="00801C51" w:rsidRDefault="00801C51">
      <w:pPr>
        <w:shd w:val="clear" w:color="auto" w:fill="FFFFFF"/>
        <w:ind w:firstLine="851"/>
        <w:jc w:val="both"/>
        <w:divId w:val="1291977863"/>
        <w:rPr>
          <w:rFonts w:eastAsia="Times New Roman"/>
          <w:color w:val="000000"/>
          <w:lang w:val="uz-Latn-UZ"/>
        </w:rPr>
      </w:pPr>
      <w:r>
        <w:rPr>
          <w:rFonts w:eastAsia="Times New Roman"/>
          <w:color w:val="000000"/>
          <w:lang w:val="uz-Latn-UZ"/>
        </w:rPr>
        <w:t>qayta tayyorlash va malaka oshirish taʼlim muassasalari faoliyatini muvofiqlashtiradi, ularning oʻquv-metodik va moddiy-texnika bazasini yanada takomillashtirish choralarini koʻradi;</w:t>
      </w:r>
    </w:p>
    <w:p w14:paraId="2458DBD9" w14:textId="77777777" w:rsidR="00801C51" w:rsidRDefault="00801C51">
      <w:pPr>
        <w:shd w:val="clear" w:color="auto" w:fill="FFFFFF"/>
        <w:ind w:firstLine="851"/>
        <w:jc w:val="both"/>
        <w:divId w:val="876699551"/>
        <w:rPr>
          <w:rFonts w:eastAsia="Times New Roman"/>
          <w:color w:val="000000"/>
          <w:lang w:val="uz-Latn-UZ"/>
        </w:rPr>
      </w:pPr>
      <w:r>
        <w:rPr>
          <w:rFonts w:eastAsia="Times New Roman"/>
          <w:color w:val="000000"/>
          <w:lang w:val="uz-Latn-UZ"/>
        </w:rPr>
        <w:t>qayta tayyorlash va malaka oshirish yoʻnalishlari boʻyicha oliy taʼlim muassasalarining rahbar va pedagog kadrlarini qayta tayyorlash va ularning malakasini oshirishni xorijiy tajribalar asosida doimiy takomillashtirish ishlarini tashkil etadi;</w:t>
      </w:r>
    </w:p>
    <w:p w14:paraId="7FF6DF95" w14:textId="77777777" w:rsidR="00801C51" w:rsidRDefault="00801C51">
      <w:pPr>
        <w:shd w:val="clear" w:color="auto" w:fill="FFFFFF"/>
        <w:ind w:firstLine="851"/>
        <w:jc w:val="both"/>
        <w:divId w:val="1799954005"/>
        <w:rPr>
          <w:rFonts w:eastAsia="Times New Roman"/>
          <w:color w:val="000000"/>
          <w:lang w:val="uz-Latn-UZ"/>
        </w:rPr>
      </w:pPr>
      <w:r>
        <w:rPr>
          <w:rFonts w:eastAsia="Times New Roman"/>
          <w:color w:val="000000"/>
          <w:lang w:val="uz-Latn-UZ"/>
        </w:rPr>
        <w:t>oliy taʼlim muassasalarining ixtisoslashtirilgan kafedralarini tegishli yoʻnalishlar boʻyicha qayta tayyorlash va malaka oshirish muassasalariga biriktiradi;</w:t>
      </w:r>
    </w:p>
    <w:p w14:paraId="3CEC4978" w14:textId="77777777" w:rsidR="00801C51" w:rsidRDefault="00801C51">
      <w:pPr>
        <w:shd w:val="clear" w:color="auto" w:fill="FFFFFF"/>
        <w:ind w:firstLine="851"/>
        <w:jc w:val="both"/>
        <w:divId w:val="988941351"/>
        <w:rPr>
          <w:rFonts w:eastAsia="Times New Roman"/>
          <w:color w:val="000000"/>
          <w:lang w:val="uz-Latn-UZ"/>
        </w:rPr>
      </w:pPr>
      <w:r>
        <w:rPr>
          <w:rFonts w:eastAsia="Times New Roman"/>
          <w:color w:val="000000"/>
          <w:lang w:val="uz-Latn-UZ"/>
        </w:rPr>
        <w:t>har yili attestatsiya komissiyalarining hisobotlarini eshitgan va zarur boʻlganda, ular tarkibiga oʻzgartirishlar kiritgan holda qayta tayyorlash va malaka oshirish kurslarining attestatsiya komissiyalari tarkibini shakllantiradi va tasdiqlaydi;</w:t>
      </w:r>
    </w:p>
    <w:p w14:paraId="4FCB61A0" w14:textId="77777777" w:rsidR="00801C51" w:rsidRDefault="00801C51">
      <w:pPr>
        <w:shd w:val="clear" w:color="auto" w:fill="FFFFFF"/>
        <w:ind w:firstLine="851"/>
        <w:jc w:val="both"/>
        <w:divId w:val="1361278392"/>
        <w:rPr>
          <w:rFonts w:eastAsia="Times New Roman"/>
          <w:color w:val="000000"/>
          <w:lang w:val="uz-Latn-UZ"/>
        </w:rPr>
      </w:pPr>
      <w:r>
        <w:rPr>
          <w:rFonts w:eastAsia="Times New Roman"/>
          <w:color w:val="000000"/>
          <w:lang w:val="uz-Latn-UZ"/>
        </w:rPr>
        <w:t>qayta tayyorlash va malaka oshirish kurslarida taʼlim jarayonini takomillashtirish mexanizmlari va uslublarini belgilaydi, tegishli normativ-huquqiy hujjatlarni (masofadan oʻqitish taʼlim usullarini tashkil etish va oʻtkazish, tinglovchilarining bitiruv (loyiha) ishini tayyorlash va himoyaga taqdim etish, pedagogik (malakaviy) amaliyotni tashkil etish va oʻtkazish tartiblarini, shuningdek Oʻzbekiston Respublikasi Moliya vazirligi bilan birgalikda qayta tayyorlash va malaka oshirish taʼlim muassasalari pedag</w:t>
      </w:r>
      <w:r>
        <w:rPr>
          <w:rFonts w:eastAsia="Times New Roman"/>
          <w:color w:val="000000"/>
          <w:lang w:val="uz-Latn-UZ"/>
        </w:rPr>
        <w:t>og kadrlarining mehnatiga haq toʻlash meʼyorlarini) tasdiqlaydi hamda qayta tayyorlash va malaka oshirish yoʻnalishlarining oliy taʼlim yoʻnalishlari va mutaxassisliklar klassifikatori bilan mutanosibligini taʼminlaydi;</w:t>
      </w:r>
    </w:p>
    <w:p w14:paraId="486D1995" w14:textId="77777777" w:rsidR="00801C51" w:rsidRDefault="00801C51">
      <w:pPr>
        <w:shd w:val="clear" w:color="auto" w:fill="FFFFFF"/>
        <w:ind w:firstLine="851"/>
        <w:jc w:val="both"/>
        <w:divId w:val="1292979450"/>
        <w:rPr>
          <w:rFonts w:eastAsia="Times New Roman"/>
          <w:color w:val="000000"/>
          <w:lang w:val="uz-Latn-UZ"/>
        </w:rPr>
      </w:pPr>
      <w:r>
        <w:rPr>
          <w:rFonts w:eastAsia="Times New Roman"/>
          <w:color w:val="000000"/>
          <w:lang w:val="uz-Latn-UZ"/>
        </w:rPr>
        <w:t>qayta tayyorlash va malaka oshirish kurslaridan, shuningdek masofadan oʻqitish usullari orqali kurslardan oʻtishi kerak boʻlgan tinglovchilarning prognoz qilinayotgan kontingentini belgilaydi;</w:t>
      </w:r>
    </w:p>
    <w:p w14:paraId="1C7B3688" w14:textId="77777777" w:rsidR="00801C51" w:rsidRDefault="00801C51">
      <w:pPr>
        <w:shd w:val="clear" w:color="auto" w:fill="FFFFFF"/>
        <w:ind w:firstLine="851"/>
        <w:jc w:val="both"/>
        <w:divId w:val="1099058986"/>
        <w:rPr>
          <w:rFonts w:eastAsia="Times New Roman"/>
          <w:color w:val="000000"/>
          <w:lang w:val="uz-Latn-UZ"/>
        </w:rPr>
      </w:pPr>
      <w:r>
        <w:rPr>
          <w:rFonts w:eastAsia="Times New Roman"/>
          <w:color w:val="000000"/>
          <w:lang w:val="uz-Latn-UZ"/>
        </w:rPr>
        <w:t>oliy taʼlim muassasalari rahbar va pedagog kadrlarining talab qilinadigan malakasini taʼminlash boʻyicha maqsadli topshiriqlarni tasdiqlaydi.</w:t>
      </w:r>
    </w:p>
    <w:p w14:paraId="3DE7CB3C" w14:textId="77777777" w:rsidR="00801C51" w:rsidRDefault="00801C51">
      <w:pPr>
        <w:shd w:val="clear" w:color="auto" w:fill="FFFFFF"/>
        <w:ind w:firstLine="851"/>
        <w:jc w:val="both"/>
        <w:divId w:val="685059200"/>
        <w:rPr>
          <w:rFonts w:eastAsia="Times New Roman"/>
          <w:color w:val="000000"/>
          <w:lang w:val="uz-Latn-UZ"/>
        </w:rPr>
      </w:pPr>
      <w:r>
        <w:rPr>
          <w:rFonts w:eastAsia="Times New Roman"/>
          <w:color w:val="000000"/>
          <w:lang w:val="uz-Latn-UZ"/>
        </w:rPr>
        <w:t>49. Institut:</w:t>
      </w:r>
    </w:p>
    <w:p w14:paraId="006C8FBF" w14:textId="77777777" w:rsidR="00801C51" w:rsidRDefault="00801C51">
      <w:pPr>
        <w:shd w:val="clear" w:color="auto" w:fill="FFFFFF"/>
        <w:ind w:firstLine="851"/>
        <w:jc w:val="both"/>
        <w:divId w:val="864101744"/>
        <w:rPr>
          <w:rFonts w:eastAsia="Times New Roman"/>
          <w:i/>
          <w:iCs/>
          <w:color w:val="800000"/>
          <w:sz w:val="22"/>
          <w:szCs w:val="22"/>
          <w:lang w:val="uz-Latn-UZ"/>
        </w:rPr>
      </w:pPr>
      <w:r>
        <w:rPr>
          <w:rFonts w:eastAsia="Times New Roman"/>
          <w:i/>
          <w:iCs/>
          <w:color w:val="800000"/>
          <w:sz w:val="22"/>
          <w:szCs w:val="22"/>
          <w:lang w:val="uz-Latn-UZ"/>
        </w:rPr>
        <w:t xml:space="preserve">(49-bandning birinchi xatboshisi Oʻzbekiston Respublikasi Vazirlar Mahkamasining 2024-yil 11-iyuldagi 415-sonli </w:t>
      </w:r>
      <w:hyperlink r:id="rId37" w:anchor="-7014857"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5FD348C8" w14:textId="77777777" w:rsidR="00801C51" w:rsidRDefault="00801C51">
      <w:pPr>
        <w:shd w:val="clear" w:color="auto" w:fill="FFFFFF"/>
        <w:ind w:firstLine="851"/>
        <w:jc w:val="both"/>
        <w:divId w:val="1256355349"/>
        <w:rPr>
          <w:rFonts w:eastAsia="Times New Roman"/>
          <w:color w:val="000000"/>
          <w:lang w:val="uz-Latn-UZ"/>
        </w:rPr>
      </w:pPr>
      <w:r>
        <w:rPr>
          <w:rFonts w:eastAsia="Times New Roman"/>
          <w:color w:val="000000"/>
          <w:lang w:val="uz-Latn-UZ"/>
        </w:rPr>
        <w:t>taʼlim dasturlarining uzluksizligi va ketma-ketligini hisobga olgan holda oliy taʼlim muassasalarining rahbar va pedagog kadrlarini oʻqitish boʻyicha oʻquv rejalari va dasturlarini ishlab chiqadi;</w:t>
      </w:r>
    </w:p>
    <w:p w14:paraId="479C1BEA" w14:textId="77777777" w:rsidR="00801C51" w:rsidRDefault="00801C51">
      <w:pPr>
        <w:shd w:val="clear" w:color="auto" w:fill="FFFFFF"/>
        <w:ind w:firstLine="851"/>
        <w:jc w:val="both"/>
        <w:divId w:val="490561986"/>
        <w:rPr>
          <w:rFonts w:eastAsia="Times New Roman"/>
          <w:color w:val="000000"/>
          <w:lang w:val="uz-Latn-UZ"/>
        </w:rPr>
      </w:pPr>
      <w:r>
        <w:rPr>
          <w:rFonts w:eastAsia="Times New Roman"/>
          <w:color w:val="000000"/>
          <w:lang w:val="uz-Latn-UZ"/>
        </w:rPr>
        <w:t>umumeʼtirof etilgan xalqaro taʼlim standartlari va talablari, oʻqitishning zamonaviy shakllari, ilgʻor pedagogik, axborot-kommunikatsiya va innovatsiya texnologiyalari asosida oʻqitishning modul tizimini qoʻllagan holda oliy taʼlim muassasalari rahbar kadrlarining oʻquv jarayonini tashkil etadi;</w:t>
      </w:r>
    </w:p>
    <w:p w14:paraId="4AE7BD98" w14:textId="77777777" w:rsidR="00801C51" w:rsidRDefault="00801C51">
      <w:pPr>
        <w:shd w:val="clear" w:color="auto" w:fill="FFFFFF"/>
        <w:ind w:firstLine="851"/>
        <w:jc w:val="both"/>
        <w:divId w:val="1775202513"/>
        <w:rPr>
          <w:rFonts w:eastAsia="Times New Roman"/>
          <w:color w:val="000000"/>
          <w:lang w:val="uz-Latn-UZ"/>
        </w:rPr>
      </w:pPr>
      <w:r>
        <w:rPr>
          <w:rFonts w:eastAsia="Times New Roman"/>
          <w:color w:val="000000"/>
          <w:lang w:val="uz-Latn-UZ"/>
        </w:rPr>
        <w:t>Oʻzbekiston Respublikasi Oliy taʼlim, fan va innovatsiyalar vazirligining tegishli boshqarmalari va boʻlimlarida, tayanch oliy taʼlim muassasalarida, davlat boshqaruv organlarida bitiruv (loyiha) ishlari tavsiyalarini amaliyotda tatbiq etilishini taʼminlaydi;</w:t>
      </w:r>
    </w:p>
    <w:p w14:paraId="3761450A" w14:textId="77777777" w:rsidR="00801C51" w:rsidRDefault="00801C51">
      <w:pPr>
        <w:shd w:val="clear" w:color="auto" w:fill="FFFFFF"/>
        <w:ind w:firstLine="851"/>
        <w:jc w:val="both"/>
        <w:divId w:val="718364047"/>
        <w:rPr>
          <w:rFonts w:eastAsia="Times New Roman"/>
          <w:i/>
          <w:iCs/>
          <w:color w:val="800000"/>
          <w:sz w:val="22"/>
          <w:szCs w:val="22"/>
          <w:lang w:val="uz-Latn-UZ"/>
        </w:rPr>
      </w:pPr>
      <w:r>
        <w:rPr>
          <w:rFonts w:eastAsia="Times New Roman"/>
          <w:i/>
          <w:iCs/>
          <w:color w:val="800000"/>
          <w:sz w:val="22"/>
          <w:szCs w:val="22"/>
          <w:lang w:val="uz-Latn-UZ"/>
        </w:rPr>
        <w:lastRenderedPageBreak/>
        <w:t xml:space="preserve">(49-bandning toʻrtinchi xatboshisi Oʻzbekiston Respublikasi Vazirlar Mahkamasining 2024-yil 11-iyuldagi 415-sonli </w:t>
      </w:r>
      <w:hyperlink r:id="rId38" w:anchor="-7014860"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29A25BCA" w14:textId="77777777" w:rsidR="00801C51" w:rsidRDefault="00801C51">
      <w:pPr>
        <w:shd w:val="clear" w:color="auto" w:fill="FFFFFF"/>
        <w:ind w:firstLine="851"/>
        <w:jc w:val="both"/>
        <w:divId w:val="1498418024"/>
        <w:rPr>
          <w:rFonts w:eastAsia="Times New Roman"/>
          <w:color w:val="000000"/>
          <w:lang w:val="uz-Latn-UZ"/>
        </w:rPr>
      </w:pPr>
      <w:r>
        <w:rPr>
          <w:rFonts w:eastAsia="Times New Roman"/>
          <w:color w:val="000000"/>
          <w:lang w:val="uz-Latn-UZ"/>
        </w:rPr>
        <w:t>tasdiqlangan reja-jadvalga asosan ishdan ajragan, shu jumladan masofaviy oʻqitish uslublarini qoʻllagan holda oliy taʼlim muassasalarining rahbar kadrlarini qayta tayyorlaydi va ularning malakasini oshiradi;</w:t>
      </w:r>
    </w:p>
    <w:p w14:paraId="54A80EFA" w14:textId="77777777" w:rsidR="00801C51" w:rsidRDefault="00801C51">
      <w:pPr>
        <w:shd w:val="clear" w:color="auto" w:fill="FFFFFF"/>
        <w:ind w:firstLine="851"/>
        <w:jc w:val="both"/>
        <w:divId w:val="681319044"/>
        <w:rPr>
          <w:rFonts w:eastAsia="Times New Roman"/>
          <w:color w:val="000000"/>
          <w:lang w:val="uz-Latn-UZ"/>
        </w:rPr>
      </w:pPr>
      <w:r>
        <w:rPr>
          <w:rFonts w:eastAsia="Times New Roman"/>
          <w:color w:val="000000"/>
          <w:lang w:val="uz-Latn-UZ"/>
        </w:rPr>
        <w:t>tayanch oliy taʼlim muassasalari tomonidan tegishli yoʻnalishlarning oʻquv dasturiga mos holda ishlab chiqilgan oʻquv-metodik resurslar asosida masofadan oʻqitishning onlayn va offlayn shakllarida qayta tayyorlash va malaka oshirish kurslarini tashkil etadi;</w:t>
      </w:r>
    </w:p>
    <w:p w14:paraId="4E53684F" w14:textId="77777777" w:rsidR="00801C51" w:rsidRDefault="00801C51">
      <w:pPr>
        <w:shd w:val="clear" w:color="auto" w:fill="FFFFFF"/>
        <w:ind w:firstLine="851"/>
        <w:jc w:val="both"/>
        <w:divId w:val="993489371"/>
        <w:rPr>
          <w:rFonts w:eastAsia="Times New Roman"/>
          <w:color w:val="000000"/>
          <w:lang w:val="uz-Latn-UZ"/>
        </w:rPr>
      </w:pPr>
      <w:r>
        <w:rPr>
          <w:rFonts w:eastAsia="Times New Roman"/>
          <w:color w:val="000000"/>
          <w:lang w:val="uz-Latn-UZ"/>
        </w:rPr>
        <w:t>oliy taʼlim muassasalarining rahbar va pedagog kadrlarini tayyorlash boʻyicha xorijiy tajribani va taʼlim muassasalarining eʼtirof etilgan yutuqlarini tahlil qiladi va umumlashtiradi;</w:t>
      </w:r>
    </w:p>
    <w:p w14:paraId="70D57038" w14:textId="77777777" w:rsidR="00801C51" w:rsidRDefault="00801C51">
      <w:pPr>
        <w:shd w:val="clear" w:color="auto" w:fill="FFFFFF"/>
        <w:ind w:firstLine="851"/>
        <w:jc w:val="both"/>
        <w:divId w:val="457265797"/>
        <w:rPr>
          <w:rFonts w:eastAsia="Times New Roman"/>
          <w:color w:val="000000"/>
          <w:lang w:val="uz-Latn-UZ"/>
        </w:rPr>
      </w:pPr>
      <w:r>
        <w:rPr>
          <w:rFonts w:eastAsia="Times New Roman"/>
          <w:color w:val="000000"/>
          <w:lang w:val="uz-Latn-UZ"/>
        </w:rPr>
        <w:t>oliy taʼlim muassasalari rahbar va pedagog kadrlarining uzluksiz malakasini oshirish jarayonlarini, shuningdek qayta tayyorlash va malaka oshirish kurslari oʻquv jarayonining doimiy elektron monitoringini tashkil etadi;</w:t>
      </w:r>
    </w:p>
    <w:p w14:paraId="473F0629" w14:textId="77777777" w:rsidR="00801C51" w:rsidRDefault="00801C51">
      <w:pPr>
        <w:shd w:val="clear" w:color="auto" w:fill="FFFFFF"/>
        <w:ind w:firstLine="851"/>
        <w:jc w:val="both"/>
        <w:divId w:val="1760297947"/>
        <w:rPr>
          <w:rFonts w:eastAsia="Times New Roman"/>
          <w:color w:val="000000"/>
          <w:lang w:val="uz-Latn-UZ"/>
        </w:rPr>
      </w:pPr>
      <w:r>
        <w:rPr>
          <w:rFonts w:eastAsia="Times New Roman"/>
          <w:color w:val="000000"/>
          <w:lang w:val="uz-Latn-UZ"/>
        </w:rPr>
        <w:t>uzluksiz malaka oshirish jarayonlarining elektron monitoring koʻrsatkichlari asosida qayta tayyorlash va malaka oshirish taʼlim muassasalarining istiqbol kontingentini shakllantiradi;</w:t>
      </w:r>
    </w:p>
    <w:p w14:paraId="57DC2970" w14:textId="77777777" w:rsidR="00801C51" w:rsidRDefault="00801C51">
      <w:pPr>
        <w:shd w:val="clear" w:color="auto" w:fill="FFFFFF"/>
        <w:ind w:firstLine="851"/>
        <w:jc w:val="both"/>
        <w:divId w:val="1679117307"/>
        <w:rPr>
          <w:rFonts w:eastAsia="Times New Roman"/>
          <w:color w:val="000000"/>
          <w:lang w:val="uz-Latn-UZ"/>
        </w:rPr>
      </w:pPr>
      <w:r>
        <w:rPr>
          <w:rFonts w:eastAsia="Times New Roman"/>
          <w:color w:val="000000"/>
          <w:lang w:val="uz-Latn-UZ"/>
        </w:rPr>
        <w:t>rahbar va pedagog kadrlarning uzluksiz malakasini oshirish tizimidagi oʻzlashtirish darajalariga mos ravishda qayta tayyorlash va malaka oshirish kurslaridan oʻtishini nazorat qiladi va monitoringini olib boradi;</w:t>
      </w:r>
    </w:p>
    <w:p w14:paraId="342E7FA9" w14:textId="77777777" w:rsidR="00801C51" w:rsidRDefault="00801C51">
      <w:pPr>
        <w:shd w:val="clear" w:color="auto" w:fill="FFFFFF"/>
        <w:ind w:firstLine="851"/>
        <w:jc w:val="both"/>
        <w:divId w:val="2005545364"/>
        <w:rPr>
          <w:rFonts w:eastAsia="Times New Roman"/>
          <w:color w:val="000000"/>
          <w:lang w:val="uz-Latn-UZ"/>
        </w:rPr>
      </w:pPr>
      <w:r>
        <w:rPr>
          <w:rFonts w:eastAsia="Times New Roman"/>
          <w:color w:val="000000"/>
          <w:lang w:val="uz-Latn-UZ"/>
        </w:rPr>
        <w:t>qayta tayyorlash va malaka oshirish kurslarining oʻquv jarayoni hamda rahbar va pedagog kadrlar kasbiy faoliyatining yagona elektron tizimlari monitoringining axborot resurslarini roʻyxatdan oʻtkazish va shakllantirishda oliy taʼlim muassasalari, qayta tayyorlash va malaka oshirish taʼlim muassasalari oʻrtasidagi oʻzaro elektron aloqani taʼminlaydi;</w:t>
      </w:r>
    </w:p>
    <w:p w14:paraId="76E4454A" w14:textId="77777777" w:rsidR="00801C51" w:rsidRDefault="00801C51">
      <w:pPr>
        <w:shd w:val="clear" w:color="auto" w:fill="FFFFFF"/>
        <w:ind w:firstLine="851"/>
        <w:jc w:val="both"/>
        <w:divId w:val="409665674"/>
        <w:rPr>
          <w:rFonts w:eastAsia="Times New Roman"/>
          <w:color w:val="000000"/>
          <w:lang w:val="uz-Latn-UZ"/>
        </w:rPr>
      </w:pPr>
      <w:r>
        <w:rPr>
          <w:rFonts w:eastAsia="Times New Roman"/>
          <w:color w:val="000000"/>
          <w:lang w:val="uz-Latn-UZ"/>
        </w:rPr>
        <w:t>barcha qayta tayyorlash va malaka oshirish kurslari tinglovchilarining onlayn-test, shu jumladan axborot-kommunikatsiya texnologiyalari va xorijiy tillar boʻyicha sinovlarini tashkil etadi, shuningdek rahbar va pedagog kadrlarning elektron portfoliosida tegishli natijalarning roʻyxatdan oʻtkazilishini muvofiqlashtiradi;</w:t>
      </w:r>
    </w:p>
    <w:p w14:paraId="2E43325A" w14:textId="77777777" w:rsidR="00801C51" w:rsidRDefault="00801C51">
      <w:pPr>
        <w:shd w:val="clear" w:color="auto" w:fill="FFFFFF"/>
        <w:ind w:firstLine="851"/>
        <w:jc w:val="both"/>
        <w:divId w:val="714622510"/>
        <w:rPr>
          <w:rFonts w:eastAsia="Times New Roman"/>
          <w:color w:val="000000"/>
          <w:lang w:val="uz-Latn-UZ"/>
        </w:rPr>
      </w:pPr>
      <w:r>
        <w:rPr>
          <w:rFonts w:eastAsia="Times New Roman"/>
          <w:color w:val="000000"/>
          <w:lang w:val="uz-Latn-UZ"/>
        </w:rPr>
        <w:t>kurslar tugallangandan keyin qayta tayyorlash va malaka oshirishning tegishli yoʻnalishlari boʻyicha onlayn-test sinovlarining natijalarini elektron tizimda roʻyxatdan oʻtkazgan, keyinchalik kurslarni tugallashdan oldin attestatsiya komissiyalariga test sinovlari natijalarini taqdim etgan holda tashkil etadi;</w:t>
      </w:r>
    </w:p>
    <w:p w14:paraId="62EF73F2" w14:textId="77777777" w:rsidR="00801C51" w:rsidRDefault="00801C51">
      <w:pPr>
        <w:shd w:val="clear" w:color="auto" w:fill="FFFFFF"/>
        <w:ind w:firstLine="851"/>
        <w:jc w:val="both"/>
        <w:divId w:val="1749115018"/>
        <w:rPr>
          <w:rFonts w:eastAsia="Times New Roman"/>
          <w:color w:val="000000"/>
          <w:lang w:val="uz-Latn-UZ"/>
        </w:rPr>
      </w:pPr>
      <w:r>
        <w:rPr>
          <w:rFonts w:eastAsia="Times New Roman"/>
          <w:color w:val="000000"/>
          <w:lang w:val="uz-Latn-UZ"/>
        </w:rPr>
        <w:t>joylarda rahbar va pedagog kadrlar tomonidan yagona elektron monitoring tizimiga kiritilgan maʼlumotlarning ishonchliligini oʻrganishni tashkil etadi.</w:t>
      </w:r>
    </w:p>
    <w:p w14:paraId="173FEF2C" w14:textId="77777777" w:rsidR="00801C51" w:rsidRDefault="00801C51">
      <w:pPr>
        <w:shd w:val="clear" w:color="auto" w:fill="FFFFFF"/>
        <w:ind w:firstLine="851"/>
        <w:jc w:val="both"/>
        <w:divId w:val="662047629"/>
        <w:rPr>
          <w:rFonts w:eastAsia="Times New Roman"/>
          <w:color w:val="000000"/>
          <w:lang w:val="uz-Latn-UZ"/>
        </w:rPr>
      </w:pPr>
      <w:r>
        <w:rPr>
          <w:rFonts w:eastAsia="Times New Roman"/>
          <w:color w:val="000000"/>
          <w:lang w:val="uz-Latn-UZ"/>
        </w:rPr>
        <w:t>50. Qayta tayyorlash va malaka oshirish taʼlim muassasalari:</w:t>
      </w:r>
    </w:p>
    <w:p w14:paraId="0AC71FD0" w14:textId="77777777" w:rsidR="00801C51" w:rsidRDefault="00801C51">
      <w:pPr>
        <w:shd w:val="clear" w:color="auto" w:fill="FFFFFF"/>
        <w:ind w:firstLine="851"/>
        <w:jc w:val="both"/>
        <w:divId w:val="517276536"/>
        <w:rPr>
          <w:rFonts w:eastAsia="Times New Roman"/>
          <w:color w:val="000000"/>
          <w:lang w:val="uz-Latn-UZ"/>
        </w:rPr>
      </w:pPr>
      <w:r>
        <w:rPr>
          <w:rFonts w:eastAsia="Times New Roman"/>
          <w:color w:val="000000"/>
          <w:lang w:val="uz-Latn-UZ"/>
        </w:rPr>
        <w:t>qayta tayyorlash va malaka oshirishning tegishli yoʻnalishlari boʻyicha doimiy faoliyat koʻrsatadigan qayta tayyorlash va malaka oshirish kurslarini tashkil etadi;</w:t>
      </w:r>
    </w:p>
    <w:p w14:paraId="141C2437" w14:textId="77777777" w:rsidR="00801C51" w:rsidRDefault="00801C51">
      <w:pPr>
        <w:shd w:val="clear" w:color="auto" w:fill="FFFFFF"/>
        <w:ind w:firstLine="851"/>
        <w:jc w:val="both"/>
        <w:divId w:val="635915545"/>
        <w:rPr>
          <w:rFonts w:eastAsia="Times New Roman"/>
          <w:color w:val="000000"/>
          <w:lang w:val="uz-Latn-UZ"/>
        </w:rPr>
      </w:pPr>
      <w:r>
        <w:rPr>
          <w:rFonts w:eastAsia="Times New Roman"/>
          <w:color w:val="000000"/>
          <w:lang w:val="uz-Latn-UZ"/>
        </w:rPr>
        <w:t>kurslar doirasida sifat jihatidan yuqori tashkiliy va kasbiy darajada mashgʻulotlar oʻtkazish uchun zarur oʻquv, uslubiy va moddiy-texnika bazasini tashkil etadi;</w:t>
      </w:r>
    </w:p>
    <w:p w14:paraId="16A6078F" w14:textId="77777777" w:rsidR="00801C51" w:rsidRDefault="00801C51">
      <w:pPr>
        <w:shd w:val="clear" w:color="auto" w:fill="FFFFFF"/>
        <w:ind w:firstLine="851"/>
        <w:jc w:val="both"/>
        <w:divId w:val="1365792014"/>
        <w:rPr>
          <w:rFonts w:eastAsia="Times New Roman"/>
          <w:color w:val="000000"/>
          <w:lang w:val="uz-Latn-UZ"/>
        </w:rPr>
      </w:pPr>
      <w:r>
        <w:rPr>
          <w:rFonts w:eastAsia="Times New Roman"/>
          <w:color w:val="000000"/>
          <w:lang w:val="uz-Latn-UZ"/>
        </w:rPr>
        <w:t>masofadan oʻqitish usullari asosida oliy taʼlim pedagog kadrlari uchun tashkil etiladigan qayta tayyorlash va malaka oshirish kurslarining tegishli oʻquv-metodik resurslarini ishlab chiqadi;</w:t>
      </w:r>
    </w:p>
    <w:p w14:paraId="7A7CA78D" w14:textId="77777777" w:rsidR="00801C51" w:rsidRDefault="00801C51">
      <w:pPr>
        <w:shd w:val="clear" w:color="auto" w:fill="FFFFFF"/>
        <w:ind w:firstLine="851"/>
        <w:jc w:val="both"/>
        <w:divId w:val="205458942"/>
        <w:rPr>
          <w:rFonts w:eastAsia="Times New Roman"/>
          <w:color w:val="000000"/>
          <w:lang w:val="uz-Latn-UZ"/>
        </w:rPr>
      </w:pPr>
      <w:r>
        <w:rPr>
          <w:rFonts w:eastAsia="Times New Roman"/>
          <w:color w:val="000000"/>
          <w:lang w:val="uz-Latn-UZ"/>
        </w:rPr>
        <w:t>qayta tayyorlash va malaka oshirish kurslarida mashgʻulotlar oʻtkazish uchun oliy taʼlim muassasalarining yetakchi pedagog kadrlarini va doktorlik dissertatsiyalarini himoya qilish boʻyicha ilmiy kengash aʼzolarini, shuningdek shartnoma asosida mamlakatning boshqa oliy taʼlim muassasalarining yuqori malakali pedagog kadrlarini va xorijiy mutaxassislarni, oʻquv-uslubiy xodimlar va amaliyotchi mutaxassislarni keng jalb etishni taʼminlaydi;</w:t>
      </w:r>
    </w:p>
    <w:p w14:paraId="1B34CBAE" w14:textId="77777777" w:rsidR="00801C51" w:rsidRDefault="00801C51">
      <w:pPr>
        <w:shd w:val="clear" w:color="auto" w:fill="FFFFFF"/>
        <w:ind w:firstLine="851"/>
        <w:jc w:val="both"/>
        <w:divId w:val="1532574142"/>
        <w:rPr>
          <w:rFonts w:eastAsia="Times New Roman"/>
          <w:color w:val="000000"/>
          <w:lang w:val="uz-Latn-UZ"/>
        </w:rPr>
      </w:pPr>
      <w:r>
        <w:rPr>
          <w:rFonts w:eastAsia="Times New Roman"/>
          <w:color w:val="000000"/>
          <w:lang w:val="uz-Latn-UZ"/>
        </w:rPr>
        <w:t>qayta tayyorlash yoʻnalishlari boʻyicha zarur axborot-maʼlumotlar bazasini shakllantiradi, qayta tayyorlash jarayoniga zamonaviy innovatsion pedagogik, multimedia va axborot-kommunikatsiya texnologiyalarini ishlab chiqishni va ularni joriy etishni tashkil etadi;</w:t>
      </w:r>
    </w:p>
    <w:p w14:paraId="537684A3" w14:textId="77777777" w:rsidR="00801C51" w:rsidRDefault="00801C51">
      <w:pPr>
        <w:shd w:val="clear" w:color="auto" w:fill="FFFFFF"/>
        <w:ind w:firstLine="851"/>
        <w:jc w:val="both"/>
        <w:divId w:val="981077380"/>
        <w:rPr>
          <w:rFonts w:eastAsia="Times New Roman"/>
          <w:color w:val="000000"/>
          <w:lang w:val="uz-Latn-UZ"/>
        </w:rPr>
      </w:pPr>
      <w:r>
        <w:rPr>
          <w:rFonts w:eastAsia="Times New Roman"/>
          <w:color w:val="000000"/>
          <w:lang w:val="uz-Latn-UZ"/>
        </w:rPr>
        <w:t>qayta tayyorlash va malaka oshirish kurslarida oʻqiyotganlar uchun pedagogik amaliyot hamda ular tomonidan ochiq leksiyalar va amaliy mashgʻulotlar oʻtkazishni, keyinchalik muhokama qilgan va tanqidiy tahlil qilgan holda, tashkil etadi;</w:t>
      </w:r>
    </w:p>
    <w:p w14:paraId="04CB446D" w14:textId="77777777" w:rsidR="00801C51" w:rsidRDefault="00801C51">
      <w:pPr>
        <w:shd w:val="clear" w:color="auto" w:fill="FFFFFF"/>
        <w:ind w:firstLine="851"/>
        <w:jc w:val="both"/>
        <w:divId w:val="193811028"/>
        <w:rPr>
          <w:rFonts w:eastAsia="Times New Roman"/>
          <w:color w:val="000000"/>
          <w:lang w:val="uz-Latn-UZ"/>
        </w:rPr>
      </w:pPr>
      <w:r>
        <w:rPr>
          <w:rFonts w:eastAsia="Times New Roman"/>
          <w:color w:val="000000"/>
          <w:lang w:val="uz-Latn-UZ"/>
        </w:rPr>
        <w:t>qayta tayyorlash va malaka oshirish davrida kurslarning boshqa joylardan kelgan tinglovchilariga oliy taʼlim muassasalari yotoqxonalaridan yashash joylari berish choralarini koʻradi;</w:t>
      </w:r>
    </w:p>
    <w:p w14:paraId="050CA999" w14:textId="77777777" w:rsidR="00801C51" w:rsidRDefault="00801C51">
      <w:pPr>
        <w:shd w:val="clear" w:color="auto" w:fill="FFFFFF"/>
        <w:ind w:firstLine="851"/>
        <w:jc w:val="both"/>
        <w:divId w:val="65809919"/>
        <w:rPr>
          <w:rFonts w:eastAsia="Times New Roman"/>
          <w:color w:val="000000"/>
          <w:lang w:val="uz-Latn-UZ"/>
        </w:rPr>
      </w:pPr>
      <w:r>
        <w:rPr>
          <w:rFonts w:eastAsia="Times New Roman"/>
          <w:color w:val="000000"/>
          <w:lang w:val="uz-Latn-UZ"/>
        </w:rPr>
        <w:lastRenderedPageBreak/>
        <w:t>maʼlumotlarning xolisonaligini taʼminlagan holda Institut yagona elektron tizimining tegishli axborot resurslarini shakllantirish boʻyicha tizimli ishlarni tashkil etadi.</w:t>
      </w:r>
    </w:p>
    <w:p w14:paraId="51D2F533" w14:textId="77777777" w:rsidR="00801C51" w:rsidRDefault="00801C51">
      <w:pPr>
        <w:shd w:val="clear" w:color="auto" w:fill="FFFFFF"/>
        <w:ind w:firstLine="851"/>
        <w:jc w:val="both"/>
        <w:divId w:val="619385478"/>
        <w:rPr>
          <w:rFonts w:eastAsia="Times New Roman"/>
          <w:i/>
          <w:iCs/>
          <w:color w:val="800000"/>
          <w:sz w:val="22"/>
          <w:szCs w:val="22"/>
          <w:lang w:val="uz-Latn-UZ"/>
        </w:rPr>
      </w:pPr>
      <w:r>
        <w:rPr>
          <w:rFonts w:eastAsia="Times New Roman"/>
          <w:i/>
          <w:iCs/>
          <w:color w:val="800000"/>
          <w:sz w:val="22"/>
          <w:szCs w:val="22"/>
          <w:lang w:val="uz-Latn-UZ"/>
        </w:rPr>
        <w:t xml:space="preserve">(50-bandning toʻqqizinchi xatboshisi Oʻzbekiston Respublikasi Vazirlar Mahkamasining 2024-yil 11-iyuldagi 415-sonli </w:t>
      </w:r>
      <w:hyperlink r:id="rId39" w:anchor="-7014864"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25157C39" w14:textId="77777777" w:rsidR="00801C51" w:rsidRDefault="00801C51">
      <w:pPr>
        <w:shd w:val="clear" w:color="auto" w:fill="FFFFFF"/>
        <w:ind w:firstLine="851"/>
        <w:jc w:val="both"/>
        <w:divId w:val="436870412"/>
        <w:rPr>
          <w:rFonts w:eastAsia="Times New Roman"/>
          <w:color w:val="000000"/>
          <w:lang w:val="uz-Latn-UZ"/>
        </w:rPr>
      </w:pPr>
      <w:r>
        <w:rPr>
          <w:rFonts w:eastAsia="Times New Roman"/>
          <w:color w:val="000000"/>
          <w:lang w:val="uz-Latn-UZ"/>
        </w:rPr>
        <w:t>51. Oliy taʼlim muassasalari:</w:t>
      </w:r>
    </w:p>
    <w:p w14:paraId="444B5041" w14:textId="77777777" w:rsidR="00801C51" w:rsidRDefault="00801C51">
      <w:pPr>
        <w:shd w:val="clear" w:color="auto" w:fill="FFFFFF"/>
        <w:ind w:firstLine="851"/>
        <w:jc w:val="both"/>
        <w:divId w:val="1806505752"/>
        <w:rPr>
          <w:rFonts w:eastAsia="Times New Roman"/>
          <w:color w:val="000000"/>
          <w:lang w:val="uz-Latn-UZ"/>
        </w:rPr>
      </w:pPr>
      <w:r>
        <w:rPr>
          <w:rFonts w:eastAsia="Times New Roman"/>
          <w:color w:val="000000"/>
          <w:lang w:val="uz-Latn-UZ"/>
        </w:rPr>
        <w:t>har oʻquv yilida mustaqil ravishda malaka oshirish shakllari boʻyicha faoliyat olib borayotgan rahbar va pedagog kadrlar toʻgʻrisidagi maʼlumotlarni Institutning elektron portfolio tizimiga kiritilishini taʼminlaydi hamda mustaqil malaka oshirish natijalariga koʻra rahbar va pedagog kadrlarni qayta tayyorlash va malaka oshirish kurslarida oʻqish shakllarining prognoz koʻrsatkichlarini belgilaydi;</w:t>
      </w:r>
    </w:p>
    <w:p w14:paraId="18529446" w14:textId="77777777" w:rsidR="00801C51" w:rsidRDefault="00801C51">
      <w:pPr>
        <w:shd w:val="clear" w:color="auto" w:fill="FFFFFF"/>
        <w:ind w:firstLine="851"/>
        <w:jc w:val="both"/>
        <w:divId w:val="312681682"/>
        <w:rPr>
          <w:rFonts w:eastAsia="Times New Roman"/>
          <w:i/>
          <w:iCs/>
          <w:color w:val="800000"/>
          <w:sz w:val="22"/>
          <w:szCs w:val="22"/>
          <w:lang w:val="uz-Latn-UZ"/>
        </w:rPr>
      </w:pPr>
      <w:r>
        <w:rPr>
          <w:rFonts w:eastAsia="Times New Roman"/>
          <w:i/>
          <w:iCs/>
          <w:color w:val="800000"/>
          <w:sz w:val="22"/>
          <w:szCs w:val="22"/>
          <w:lang w:val="uz-Latn-UZ"/>
        </w:rPr>
        <w:t xml:space="preserve">(51-bandning ikkinchi xatboshisi Oʻzbekiston Respublikasi Vazirlar Mahkamasining 2024-yil 11-iyuldagi 415-sonli </w:t>
      </w:r>
      <w:hyperlink r:id="rId40" w:anchor="-7014868"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330EFFEC" w14:textId="77777777" w:rsidR="00801C51" w:rsidRDefault="00801C51">
      <w:pPr>
        <w:shd w:val="clear" w:color="auto" w:fill="FFFFFF"/>
        <w:ind w:firstLine="851"/>
        <w:jc w:val="both"/>
        <w:divId w:val="365721193"/>
        <w:rPr>
          <w:rFonts w:eastAsia="Times New Roman"/>
          <w:color w:val="000000"/>
          <w:lang w:val="uz-Latn-UZ"/>
        </w:rPr>
      </w:pPr>
      <w:r>
        <w:rPr>
          <w:rFonts w:eastAsia="Times New Roman"/>
          <w:color w:val="000000"/>
          <w:lang w:val="uz-Latn-UZ"/>
        </w:rPr>
        <w:t>qayta tayyorlash va malaka oshirish taʼlim muassasalarida rahbar va pedagog kadrlarni tayyorlashning talab qilinadigan sifatini taʼminlash boʻyicha maqsadli vazifalarni tasdiqlaydi;</w:t>
      </w:r>
    </w:p>
    <w:p w14:paraId="617CC6F1" w14:textId="77777777" w:rsidR="00801C51" w:rsidRDefault="00801C51">
      <w:pPr>
        <w:shd w:val="clear" w:color="auto" w:fill="FFFFFF"/>
        <w:ind w:firstLine="851"/>
        <w:jc w:val="both"/>
        <w:divId w:val="1212229133"/>
        <w:rPr>
          <w:rFonts w:eastAsia="Times New Roman"/>
          <w:color w:val="000000"/>
          <w:lang w:val="uz-Latn-UZ"/>
        </w:rPr>
      </w:pPr>
      <w:r>
        <w:rPr>
          <w:rFonts w:eastAsia="Times New Roman"/>
          <w:color w:val="000000"/>
          <w:lang w:val="uz-Latn-UZ"/>
        </w:rPr>
        <w:t>pedagog kadrlarning qayta tayyorlash va malaka oshirish kurslaridan oʻtish davrida ularning oʻquv yuklamalarini oldindan qayta taqsimlashni taʼminlaydi;</w:t>
      </w:r>
    </w:p>
    <w:p w14:paraId="0AE8ECF6" w14:textId="77777777" w:rsidR="00801C51" w:rsidRDefault="00801C51">
      <w:pPr>
        <w:shd w:val="clear" w:color="auto" w:fill="FFFFFF"/>
        <w:ind w:firstLine="851"/>
        <w:jc w:val="both"/>
        <w:divId w:val="1410925272"/>
        <w:rPr>
          <w:rFonts w:eastAsia="Times New Roman"/>
          <w:color w:val="000000"/>
          <w:lang w:val="uz-Latn-UZ"/>
        </w:rPr>
      </w:pPr>
      <w:r>
        <w:rPr>
          <w:rFonts w:eastAsia="Times New Roman"/>
          <w:color w:val="000000"/>
          <w:lang w:val="uz-Latn-UZ"/>
        </w:rPr>
        <w:t>qayta tayyorlash va malaka oshirish kurslarining tasdiqlangan jadvali asosida oʻz rahbar va pedagog kadrlarining tegishli kurslarga belgilangan muddatlarda oʻz vaqtida kelishlarini taʼminlaydi;</w:t>
      </w:r>
    </w:p>
    <w:p w14:paraId="24D751F1" w14:textId="77777777" w:rsidR="00801C51" w:rsidRDefault="00801C51">
      <w:pPr>
        <w:shd w:val="clear" w:color="auto" w:fill="FFFFFF"/>
        <w:ind w:firstLine="851"/>
        <w:jc w:val="both"/>
        <w:divId w:val="650058984"/>
        <w:rPr>
          <w:rFonts w:eastAsia="Times New Roman"/>
          <w:color w:val="000000"/>
          <w:lang w:val="uz-Latn-UZ"/>
        </w:rPr>
      </w:pPr>
      <w:r>
        <w:rPr>
          <w:rFonts w:eastAsia="Times New Roman"/>
          <w:color w:val="000000"/>
          <w:lang w:val="uz-Latn-UZ"/>
        </w:rPr>
        <w:t>oliy taʼlim muassasalarining kengashlari majlislarida qayta tayyorlash va malaka oshirish natijalarini muhokama qilish boʻyicha tizimli ishlarni tashkil etadi;</w:t>
      </w:r>
    </w:p>
    <w:p w14:paraId="736F4358" w14:textId="77777777" w:rsidR="00801C51" w:rsidRDefault="00801C51">
      <w:pPr>
        <w:shd w:val="clear" w:color="auto" w:fill="FFFFFF"/>
        <w:ind w:firstLine="851"/>
        <w:jc w:val="both"/>
        <w:divId w:val="2061898664"/>
        <w:rPr>
          <w:rFonts w:eastAsia="Times New Roman"/>
          <w:color w:val="000000"/>
          <w:lang w:val="uz-Latn-UZ"/>
        </w:rPr>
      </w:pPr>
      <w:r>
        <w:rPr>
          <w:rFonts w:eastAsia="Times New Roman"/>
          <w:color w:val="000000"/>
          <w:lang w:val="uz-Latn-UZ"/>
        </w:rPr>
        <w:t>kurslarni muvaffaqiyatli tamomlagan oliy taʼlim muassasalari rahbar va pedagog kadrlarining ilgʻor tajribasini, yangi bilimlari va koʻnikmalarini ommalashtirishni tashkil qiladi;</w:t>
      </w:r>
    </w:p>
    <w:p w14:paraId="0E777B09" w14:textId="77777777" w:rsidR="00801C51" w:rsidRDefault="00801C51">
      <w:pPr>
        <w:shd w:val="clear" w:color="auto" w:fill="FFFFFF"/>
        <w:ind w:firstLine="851"/>
        <w:jc w:val="both"/>
        <w:divId w:val="795219993"/>
        <w:rPr>
          <w:rFonts w:eastAsia="Times New Roman"/>
          <w:color w:val="000000"/>
          <w:lang w:val="uz-Latn-UZ"/>
        </w:rPr>
      </w:pPr>
      <w:r>
        <w:rPr>
          <w:rFonts w:eastAsia="Times New Roman"/>
          <w:color w:val="000000"/>
          <w:lang w:val="uz-Latn-UZ"/>
        </w:rPr>
        <w:t>qayta tayyorlash va malaka oshirish kurslaridan oʻtgan shaxslarning kasbiy faoliyati boʻyicha doimiy monitoringni tashkil etadi;</w:t>
      </w:r>
    </w:p>
    <w:p w14:paraId="18B7C9AF" w14:textId="77777777" w:rsidR="00801C51" w:rsidRDefault="00801C51">
      <w:pPr>
        <w:shd w:val="clear" w:color="auto" w:fill="FFFFFF"/>
        <w:ind w:firstLine="851"/>
        <w:jc w:val="both"/>
        <w:divId w:val="2015916256"/>
        <w:rPr>
          <w:rFonts w:eastAsia="Times New Roman"/>
          <w:color w:val="000000"/>
          <w:lang w:val="uz-Latn-UZ"/>
        </w:rPr>
      </w:pPr>
      <w:r>
        <w:rPr>
          <w:rFonts w:eastAsia="Times New Roman"/>
          <w:color w:val="000000"/>
          <w:lang w:val="uz-Latn-UZ"/>
        </w:rPr>
        <w:t>har oʻquv yilida Institutning yagona elektron tizimiga oliy taʼlim muassasalari uchun maxsus ajratilgan sahifaga rahbar va pedagoglar toʻgʻrisidagi maʼlumotlar kiritilishini taʼminlaydi, shuningdek tegishli oʻqituvchilar maʼlumotlarining toʻgʻri kiritilganligi yuzasidan monitoring olib boradi;</w:t>
      </w:r>
    </w:p>
    <w:p w14:paraId="5DC10801" w14:textId="77777777" w:rsidR="00801C51" w:rsidRDefault="00801C51">
      <w:pPr>
        <w:shd w:val="clear" w:color="auto" w:fill="FFFFFF"/>
        <w:ind w:firstLine="851"/>
        <w:jc w:val="both"/>
        <w:divId w:val="1797791699"/>
        <w:rPr>
          <w:rFonts w:eastAsia="Times New Roman"/>
          <w:i/>
          <w:iCs/>
          <w:color w:val="800000"/>
          <w:sz w:val="22"/>
          <w:szCs w:val="22"/>
          <w:lang w:val="uz-Latn-UZ"/>
        </w:rPr>
      </w:pPr>
      <w:r>
        <w:rPr>
          <w:rFonts w:eastAsia="Times New Roman"/>
          <w:i/>
          <w:iCs/>
          <w:color w:val="800000"/>
          <w:sz w:val="22"/>
          <w:szCs w:val="22"/>
          <w:lang w:val="uz-Latn-UZ"/>
        </w:rPr>
        <w:t xml:space="preserve">(51-bandning toʻqqizinchi xatboshisi Oʻzbekiston Respublikasi Vazirlar Mahkamasining 2024-yil 11-iyuldagi 415-sonli </w:t>
      </w:r>
      <w:hyperlink r:id="rId41" w:anchor="-7014868"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515CE880" w14:textId="77777777" w:rsidR="00801C51" w:rsidRDefault="00801C51">
      <w:pPr>
        <w:shd w:val="clear" w:color="auto" w:fill="FFFFFF"/>
        <w:ind w:firstLine="851"/>
        <w:jc w:val="both"/>
        <w:divId w:val="1847161721"/>
        <w:rPr>
          <w:rFonts w:eastAsia="Times New Roman"/>
          <w:color w:val="000000"/>
          <w:lang w:val="uz-Latn-UZ"/>
        </w:rPr>
      </w:pPr>
      <w:r>
        <w:rPr>
          <w:rFonts w:eastAsia="Times New Roman"/>
          <w:color w:val="000000"/>
          <w:lang w:val="uz-Latn-UZ"/>
        </w:rPr>
        <w:t>elektron portfolio tizimi koʻrsatkichlari boʻyicha rahbar va pedagog kadrlarning faoliyatini tizimli tahlil etib boradi va oʻquv yili yakunlari boʻyicha ularning reytingini aniqlashda tegishli koʻrsatkichlarini inobatga oladi;</w:t>
      </w:r>
    </w:p>
    <w:p w14:paraId="7450640B" w14:textId="77777777" w:rsidR="00801C51" w:rsidRDefault="00801C51">
      <w:pPr>
        <w:shd w:val="clear" w:color="auto" w:fill="FFFFFF"/>
        <w:ind w:firstLine="851"/>
        <w:jc w:val="both"/>
        <w:divId w:val="79719626"/>
        <w:rPr>
          <w:rFonts w:eastAsia="Times New Roman"/>
          <w:color w:val="000000"/>
          <w:lang w:val="uz-Latn-UZ"/>
        </w:rPr>
      </w:pPr>
      <w:r>
        <w:rPr>
          <w:rFonts w:eastAsia="Times New Roman"/>
          <w:color w:val="000000"/>
          <w:lang w:val="uz-Latn-UZ"/>
        </w:rPr>
        <w:t>rahbar va pedagog kadrlarni qayta tayyorlash va ularning malakasini oshirish natijalarining ichki monitoringini olib boradi, yuqori koʻrsatkichlarga erishgan oliy taʼlim muassasalarining rahbar va pedagog kadrlarini moddiy ragʻbatlantirish mexanizmlarini ishlab chiqadi va amalga oshiradi, shuningdek pedagog lavozimlarini egallash yuzasidan tanlovlar oʻtkazish jarayonida ularni asosiy mezonlar sifatida hisobga oladi.</w:t>
      </w:r>
    </w:p>
    <w:p w14:paraId="4B1AE944" w14:textId="77777777" w:rsidR="00801C51" w:rsidRDefault="00801C51">
      <w:pPr>
        <w:shd w:val="clear" w:color="auto" w:fill="FFFFFF"/>
        <w:ind w:firstLine="851"/>
        <w:jc w:val="both"/>
        <w:divId w:val="859778990"/>
        <w:rPr>
          <w:rFonts w:eastAsia="Times New Roman"/>
          <w:color w:val="000000"/>
          <w:lang w:val="uz-Latn-UZ"/>
        </w:rPr>
      </w:pPr>
      <w:r>
        <w:rPr>
          <w:rFonts w:eastAsia="Times New Roman"/>
          <w:color w:val="000000"/>
          <w:lang w:val="uz-Latn-UZ"/>
        </w:rPr>
        <w:t>52. Oliy taʼlim muassasasi rahbar va pedagog kadrlari:</w:t>
      </w:r>
    </w:p>
    <w:p w14:paraId="6273A580" w14:textId="77777777" w:rsidR="00801C51" w:rsidRDefault="00801C51">
      <w:pPr>
        <w:shd w:val="clear" w:color="auto" w:fill="FFFFFF"/>
        <w:ind w:firstLine="851"/>
        <w:jc w:val="both"/>
        <w:divId w:val="858474586"/>
        <w:rPr>
          <w:rFonts w:eastAsia="Times New Roman"/>
          <w:color w:val="000000"/>
          <w:lang w:val="uz-Latn-UZ"/>
        </w:rPr>
      </w:pPr>
      <w:r>
        <w:rPr>
          <w:rFonts w:eastAsia="Times New Roman"/>
          <w:color w:val="000000"/>
          <w:lang w:val="uz-Latn-UZ"/>
        </w:rPr>
        <w:t>shaxsiy ish rejasida oʻquv yili uchun uzluksiz malaka oshirish shakllari boʻyicha faoliyatini rejalashtiradi;</w:t>
      </w:r>
    </w:p>
    <w:p w14:paraId="09A10A80" w14:textId="77777777" w:rsidR="00801C51" w:rsidRDefault="00801C51">
      <w:pPr>
        <w:shd w:val="clear" w:color="auto" w:fill="FFFFFF"/>
        <w:ind w:firstLine="851"/>
        <w:jc w:val="both"/>
        <w:divId w:val="1236013670"/>
        <w:rPr>
          <w:rFonts w:eastAsia="Times New Roman"/>
          <w:color w:val="000000"/>
          <w:lang w:val="uz-Latn-UZ"/>
        </w:rPr>
      </w:pPr>
      <w:r>
        <w:rPr>
          <w:rFonts w:eastAsia="Times New Roman"/>
          <w:color w:val="000000"/>
          <w:lang w:val="uz-Latn-UZ"/>
        </w:rPr>
        <w:t xml:space="preserve">kasbiy faoliyat natijalarini elektron portfolio tizimiga joylashtiradi. </w:t>
      </w:r>
    </w:p>
    <w:p w14:paraId="021C92AA" w14:textId="77777777" w:rsidR="00801C51" w:rsidRDefault="00801C51">
      <w:pPr>
        <w:shd w:val="clear" w:color="auto" w:fill="FFFFFF"/>
        <w:ind w:firstLine="851"/>
        <w:jc w:val="both"/>
        <w:divId w:val="1371224974"/>
        <w:rPr>
          <w:rFonts w:eastAsia="Times New Roman"/>
          <w:color w:val="000000"/>
          <w:lang w:val="uz-Latn-UZ"/>
        </w:rPr>
      </w:pPr>
      <w:r>
        <w:rPr>
          <w:rFonts w:eastAsia="Times New Roman"/>
          <w:color w:val="000000"/>
          <w:lang w:val="uz-Latn-UZ"/>
        </w:rPr>
        <w:t>Bunda, rahbar va pedagog kadrlar kasbiy faoliyat natijalarining tasdiqlovchi hujjatlarini elektron portfolio tizimiga quyidagi tartibda kiritib boradilar:</w:t>
      </w:r>
    </w:p>
    <w:p w14:paraId="1D334626" w14:textId="77777777" w:rsidR="00801C51" w:rsidRDefault="00801C51">
      <w:pPr>
        <w:shd w:val="clear" w:color="auto" w:fill="FFFFFF"/>
        <w:ind w:firstLine="851"/>
        <w:jc w:val="both"/>
        <w:divId w:val="1574000311"/>
        <w:rPr>
          <w:rFonts w:eastAsia="Times New Roman"/>
          <w:color w:val="000000"/>
          <w:lang w:val="uz-Latn-UZ"/>
        </w:rPr>
      </w:pPr>
      <w:r>
        <w:rPr>
          <w:rFonts w:eastAsia="Times New Roman"/>
          <w:color w:val="000000"/>
          <w:lang w:val="uz-Latn-UZ"/>
        </w:rPr>
        <w:t>ochiq oʻquv mashgʻulotlari va mahorat darslarini tashkil etganligi toʻgʻrisida taʼlim muassasasi kafedrasi yoki ilmiy-metodik kengashi yigʻilishidagi muhokamasining oʻquv ishlari boʻyicha prorektor tomonidan tasdiqlangan nusxasi;</w:t>
      </w:r>
    </w:p>
    <w:p w14:paraId="5316D0BC" w14:textId="77777777" w:rsidR="00801C51" w:rsidRDefault="00801C51">
      <w:pPr>
        <w:shd w:val="clear" w:color="auto" w:fill="FFFFFF"/>
        <w:ind w:firstLine="851"/>
        <w:jc w:val="both"/>
        <w:divId w:val="1399135054"/>
        <w:rPr>
          <w:rFonts w:eastAsia="Times New Roman"/>
          <w:color w:val="000000"/>
          <w:lang w:val="uz-Latn-UZ"/>
        </w:rPr>
      </w:pPr>
      <w:r>
        <w:rPr>
          <w:rFonts w:eastAsia="Times New Roman"/>
          <w:color w:val="000000"/>
          <w:lang w:val="uz-Latn-UZ"/>
        </w:rPr>
        <w:t>dars berayotgan fanlari boʻyicha talabalarning respublika va xalqaro miqyosidagi fan olimpiadalari, sport musobaqalari, sanʼat sohasidagi koʻrik tanlovlar va koʻrgazmalardagi ishtirokini tasdiqlovchi hujjatning nusxasi (buyruqdan koʻchirma, diplom, faxriy yorliq);</w:t>
      </w:r>
    </w:p>
    <w:p w14:paraId="2D529E3B" w14:textId="77777777" w:rsidR="00801C51" w:rsidRDefault="00801C51">
      <w:pPr>
        <w:shd w:val="clear" w:color="auto" w:fill="FFFFFF"/>
        <w:ind w:firstLine="851"/>
        <w:jc w:val="both"/>
        <w:divId w:val="2091845339"/>
        <w:rPr>
          <w:rFonts w:eastAsia="Times New Roman"/>
          <w:color w:val="000000"/>
          <w:lang w:val="uz-Latn-UZ"/>
        </w:rPr>
      </w:pPr>
      <w:r>
        <w:rPr>
          <w:rFonts w:eastAsia="Times New Roman"/>
          <w:color w:val="000000"/>
          <w:lang w:val="uz-Latn-UZ"/>
        </w:rPr>
        <w:lastRenderedPageBreak/>
        <w:t>ilmiy konferensiyalar toʻplamida nashr qilingan ishlarning tasdiqlangan nusxasi;</w:t>
      </w:r>
    </w:p>
    <w:p w14:paraId="558D006B" w14:textId="77777777" w:rsidR="00801C51" w:rsidRDefault="00801C51">
      <w:pPr>
        <w:shd w:val="clear" w:color="auto" w:fill="FFFFFF"/>
        <w:ind w:firstLine="851"/>
        <w:jc w:val="both"/>
        <w:divId w:val="276715135"/>
        <w:rPr>
          <w:rFonts w:eastAsia="Times New Roman"/>
          <w:color w:val="000000"/>
          <w:lang w:val="uz-Latn-UZ"/>
        </w:rPr>
      </w:pPr>
      <w:r>
        <w:rPr>
          <w:rFonts w:eastAsia="Times New Roman"/>
          <w:color w:val="000000"/>
          <w:lang w:val="uz-Latn-UZ"/>
        </w:rPr>
        <w:t>ilmiy jurnallarda nashr qilingan ishlarning tasdiqlangan nusxasi;</w:t>
      </w:r>
    </w:p>
    <w:p w14:paraId="1D55F18C" w14:textId="77777777" w:rsidR="00801C51" w:rsidRDefault="00801C51">
      <w:pPr>
        <w:shd w:val="clear" w:color="auto" w:fill="FFFFFF"/>
        <w:ind w:firstLine="851"/>
        <w:jc w:val="both"/>
        <w:divId w:val="1955793804"/>
        <w:rPr>
          <w:rFonts w:eastAsia="Times New Roman"/>
          <w:color w:val="000000"/>
          <w:lang w:val="uz-Latn-UZ"/>
        </w:rPr>
      </w:pPr>
      <w:r>
        <w:rPr>
          <w:rFonts w:eastAsia="Times New Roman"/>
          <w:color w:val="000000"/>
          <w:lang w:val="uz-Latn-UZ"/>
        </w:rPr>
        <w:t>koʻrik tanlovlar va koʻrgazmalardagi ishtirokini tasdiqlovchi hujjatning nusxasi (buyruqdan koʻchirma, diplom, faxriy yorliq);</w:t>
      </w:r>
    </w:p>
    <w:p w14:paraId="05205830" w14:textId="77777777" w:rsidR="00801C51" w:rsidRDefault="00801C51">
      <w:pPr>
        <w:shd w:val="clear" w:color="auto" w:fill="FFFFFF"/>
        <w:ind w:firstLine="851"/>
        <w:jc w:val="both"/>
        <w:divId w:val="1944529133"/>
        <w:rPr>
          <w:rFonts w:eastAsia="Times New Roman"/>
          <w:color w:val="000000"/>
          <w:lang w:val="uz-Latn-UZ"/>
        </w:rPr>
      </w:pPr>
      <w:r>
        <w:rPr>
          <w:rFonts w:eastAsia="Times New Roman"/>
          <w:color w:val="000000"/>
          <w:lang w:val="uz-Latn-UZ"/>
        </w:rPr>
        <w:t>ilmiy loyihalarda ishtirok etishni qayd etishda loyihaning nomi va qayd raqami, loyihani amalga oshirishdagi roli (rahbar yoki ijrochi), amalga oshirilish muddatlari haqidagi maʼlumotlarning ilmiy ishlar va innovatsion faoliyat boʻyicha prorektor tomonidan tasdiqlangan nusxasi;</w:t>
      </w:r>
    </w:p>
    <w:p w14:paraId="44E3D220" w14:textId="77777777" w:rsidR="00801C51" w:rsidRDefault="00801C51">
      <w:pPr>
        <w:shd w:val="clear" w:color="auto" w:fill="FFFFFF"/>
        <w:ind w:firstLine="851"/>
        <w:jc w:val="both"/>
        <w:divId w:val="612131503"/>
        <w:rPr>
          <w:rFonts w:eastAsia="Times New Roman"/>
          <w:color w:val="000000"/>
          <w:lang w:val="uz-Latn-UZ"/>
        </w:rPr>
      </w:pPr>
      <w:r>
        <w:rPr>
          <w:rFonts w:eastAsia="Times New Roman"/>
          <w:color w:val="000000"/>
          <w:lang w:val="uz-Latn-UZ"/>
        </w:rPr>
        <w:t>impakt-faktorli nashrlarda chop etilgan ishlarning tasdiqlangan nusxasi, ixtiro, ratsionalizatorlik takliflari, innovatsion ishlanmalar, mualliflik ijodiy ishlarini tasdiqlovchi hujjatlar nusxasi;</w:t>
      </w:r>
    </w:p>
    <w:p w14:paraId="7300E14D" w14:textId="77777777" w:rsidR="00801C51" w:rsidRDefault="00801C51">
      <w:pPr>
        <w:shd w:val="clear" w:color="auto" w:fill="FFFFFF"/>
        <w:ind w:firstLine="851"/>
        <w:jc w:val="both"/>
        <w:divId w:val="2091190732"/>
        <w:rPr>
          <w:rFonts w:eastAsia="Times New Roman"/>
          <w:color w:val="000000"/>
          <w:lang w:val="uz-Latn-UZ"/>
        </w:rPr>
      </w:pPr>
      <w:r>
        <w:rPr>
          <w:rFonts w:eastAsia="Times New Roman"/>
          <w:color w:val="000000"/>
          <w:lang w:val="uz-Latn-UZ"/>
        </w:rPr>
        <w:t>olib borayotgan ilmiy, ijodiy izlanishlari asosida monografiya, ijodiy ishlar katalogining chop etilganligini tasdiqlovchi Oliy taʼlim muassasasining Kengashi bayonnomasidan koʻchirma va monografiya, katalog muqovasining nusxasi;</w:t>
      </w:r>
    </w:p>
    <w:p w14:paraId="03D03259" w14:textId="77777777" w:rsidR="00801C51" w:rsidRDefault="00801C51">
      <w:pPr>
        <w:shd w:val="clear" w:color="auto" w:fill="FFFFFF"/>
        <w:ind w:firstLine="851"/>
        <w:jc w:val="both"/>
        <w:divId w:val="1870100358"/>
        <w:rPr>
          <w:rFonts w:eastAsia="Times New Roman"/>
          <w:color w:val="000000"/>
          <w:lang w:val="uz-Latn-UZ"/>
        </w:rPr>
      </w:pPr>
      <w:r>
        <w:rPr>
          <w:rFonts w:eastAsia="Times New Roman"/>
          <w:color w:val="000000"/>
          <w:lang w:val="uz-Latn-UZ"/>
        </w:rPr>
        <w:t>Oʻzbekiston Fanlar Akademiyasi akademigi, Oʻzbekiston Badiiy akademiyasi akademigi unvoni nusxasi;</w:t>
      </w:r>
    </w:p>
    <w:p w14:paraId="65283F0C" w14:textId="77777777" w:rsidR="00801C51" w:rsidRDefault="00801C51">
      <w:pPr>
        <w:shd w:val="clear" w:color="auto" w:fill="FFFFFF"/>
        <w:ind w:firstLine="851"/>
        <w:jc w:val="both"/>
        <w:divId w:val="93130746"/>
        <w:rPr>
          <w:rFonts w:eastAsia="Times New Roman"/>
          <w:color w:val="000000"/>
          <w:lang w:val="uz-Latn-UZ"/>
        </w:rPr>
      </w:pPr>
      <w:r>
        <w:rPr>
          <w:rFonts w:eastAsia="Times New Roman"/>
          <w:color w:val="000000"/>
          <w:lang w:val="uz-Latn-UZ"/>
        </w:rPr>
        <w:t>xorijiy mamlakatlarda malaka oshirish yoki stajirovka oʻtaganligini tasdiqlovchi hujjat nusxasi;</w:t>
      </w:r>
    </w:p>
    <w:p w14:paraId="54078A79" w14:textId="77777777" w:rsidR="00801C51" w:rsidRDefault="00801C51">
      <w:pPr>
        <w:shd w:val="clear" w:color="auto" w:fill="FFFFFF"/>
        <w:ind w:firstLine="851"/>
        <w:jc w:val="both"/>
        <w:divId w:val="2105413206"/>
        <w:rPr>
          <w:rFonts w:eastAsia="Times New Roman"/>
          <w:color w:val="000000"/>
          <w:lang w:val="uz-Latn-UZ"/>
        </w:rPr>
      </w:pPr>
      <w:r>
        <w:rPr>
          <w:rFonts w:eastAsia="Times New Roman"/>
          <w:color w:val="000000"/>
          <w:lang w:val="uz-Latn-UZ"/>
        </w:rPr>
        <w:t>doktorlik dissertatsiyasining (PhD, DSc) himoya qilinganligini qayd etish uchun Oliy attestatsiya komissiyasi tomonidan berilgan diplomning nusxasi;</w:t>
      </w:r>
    </w:p>
    <w:p w14:paraId="40581900" w14:textId="77777777" w:rsidR="00801C51" w:rsidRDefault="00801C51">
      <w:pPr>
        <w:shd w:val="clear" w:color="auto" w:fill="FFFFFF"/>
        <w:ind w:firstLine="851"/>
        <w:jc w:val="both"/>
        <w:divId w:val="2050495512"/>
        <w:rPr>
          <w:rFonts w:eastAsia="Times New Roman"/>
          <w:color w:val="000000"/>
          <w:lang w:val="uz-Latn-UZ"/>
        </w:rPr>
      </w:pPr>
      <w:r>
        <w:rPr>
          <w:rFonts w:eastAsia="Times New Roman"/>
          <w:color w:val="000000"/>
          <w:lang w:val="uz-Latn-UZ"/>
        </w:rPr>
        <w:t>ilmiy rahbarligida falsafa doktori (PhD) yoki fan doktorligi (DSc) dissertatsiyasining himoya qilganligini tasdiqlovchi hujjat;</w:t>
      </w:r>
    </w:p>
    <w:p w14:paraId="0EC3F510" w14:textId="77777777" w:rsidR="00801C51" w:rsidRDefault="00801C51">
      <w:pPr>
        <w:shd w:val="clear" w:color="auto" w:fill="FFFFFF"/>
        <w:ind w:firstLine="851"/>
        <w:jc w:val="both"/>
        <w:divId w:val="1610821335"/>
        <w:rPr>
          <w:rFonts w:eastAsia="Times New Roman"/>
          <w:color w:val="000000"/>
          <w:lang w:val="uz-Latn-UZ"/>
        </w:rPr>
      </w:pPr>
      <w:r>
        <w:rPr>
          <w:rFonts w:eastAsia="Times New Roman"/>
          <w:color w:val="000000"/>
          <w:lang w:val="uz-Latn-UZ"/>
        </w:rPr>
        <w:t>darslik yoki oʻquv qoʻllanma uchun berilgan guvohnomaning nusxasi.</w:t>
      </w:r>
    </w:p>
    <w:p w14:paraId="0E9D150C" w14:textId="77777777" w:rsidR="00801C51" w:rsidRDefault="00801C51">
      <w:pPr>
        <w:shd w:val="clear" w:color="auto" w:fill="FFFFFF"/>
        <w:ind w:firstLine="851"/>
        <w:jc w:val="both"/>
        <w:divId w:val="2111509105"/>
        <w:rPr>
          <w:rFonts w:eastAsia="Times New Roman"/>
          <w:color w:val="000000"/>
          <w:lang w:val="uz-Latn-UZ"/>
        </w:rPr>
      </w:pPr>
      <w:r>
        <w:rPr>
          <w:rFonts w:eastAsia="Times New Roman"/>
          <w:color w:val="000000"/>
          <w:lang w:val="uz-Latn-UZ"/>
        </w:rPr>
        <w:t>53. Elektron portfolio tizimiga kiritilgan barcha maʼlumotlarning haqqoniyligiga rahbar va pedagog kadrlar shaxsan masʼul hisoblanadilar.</w:t>
      </w:r>
    </w:p>
    <w:p w14:paraId="3B3D239C" w14:textId="77777777" w:rsidR="00801C51" w:rsidRDefault="00801C51">
      <w:pPr>
        <w:shd w:val="clear" w:color="auto" w:fill="FFFFFF"/>
        <w:ind w:firstLine="851"/>
        <w:jc w:val="both"/>
        <w:divId w:val="2118136729"/>
        <w:rPr>
          <w:rFonts w:eastAsia="Times New Roman"/>
          <w:color w:val="000000"/>
          <w:lang w:val="uz-Latn-UZ"/>
        </w:rPr>
      </w:pPr>
      <w:r>
        <w:rPr>
          <w:rFonts w:eastAsia="Times New Roman"/>
          <w:color w:val="000000"/>
          <w:lang w:val="uz-Latn-UZ"/>
        </w:rPr>
        <w:t>Elektron portfolio tizimidagi koʻrsatkichlarning haqqoniy emasligi tasdiqlanganda tegishli rahbar va pedagog kadrlarning elektron portfolio natijalari bekor qilinadi.</w:t>
      </w:r>
    </w:p>
    <w:p w14:paraId="338BDEA1" w14:textId="77777777" w:rsidR="00801C51" w:rsidRDefault="00801C51">
      <w:pPr>
        <w:shd w:val="clear" w:color="auto" w:fill="FFFFFF"/>
        <w:jc w:val="center"/>
        <w:divId w:val="367067433"/>
        <w:rPr>
          <w:rFonts w:eastAsia="Times New Roman"/>
          <w:b/>
          <w:bCs/>
          <w:color w:val="000080"/>
          <w:lang w:val="uz-Latn-UZ"/>
        </w:rPr>
      </w:pPr>
      <w:r>
        <w:rPr>
          <w:rFonts w:eastAsia="Times New Roman"/>
          <w:b/>
          <w:bCs/>
          <w:color w:val="000080"/>
          <w:lang w:val="uz-Latn-UZ"/>
        </w:rPr>
        <w:t>8-bob. Yakunlovchi qoidalar</w:t>
      </w:r>
    </w:p>
    <w:p w14:paraId="17E8A0DB" w14:textId="77777777" w:rsidR="00801C51" w:rsidRDefault="00801C51">
      <w:pPr>
        <w:shd w:val="clear" w:color="auto" w:fill="FFFFFF"/>
        <w:ind w:firstLine="851"/>
        <w:jc w:val="both"/>
        <w:divId w:val="653294830"/>
        <w:rPr>
          <w:rFonts w:eastAsia="Times New Roman"/>
          <w:color w:val="000000"/>
          <w:lang w:val="uz-Latn-UZ"/>
        </w:rPr>
      </w:pPr>
      <w:r>
        <w:rPr>
          <w:rFonts w:eastAsia="Times New Roman"/>
          <w:color w:val="000000"/>
          <w:lang w:val="uz-Latn-UZ"/>
        </w:rPr>
        <w:t>54. Ushbu Nizomni qoʻllashda yuzaga keladigan nizolar qonunchilik hujjatlarida belgilangan tartibda hal etiladi.</w:t>
      </w:r>
    </w:p>
    <w:p w14:paraId="526FA748" w14:textId="77777777" w:rsidR="00801C51" w:rsidRDefault="00801C51">
      <w:pPr>
        <w:shd w:val="clear" w:color="auto" w:fill="FFFFFF"/>
        <w:ind w:firstLine="851"/>
        <w:jc w:val="both"/>
        <w:divId w:val="1806042512"/>
        <w:rPr>
          <w:rFonts w:eastAsia="Times New Roman"/>
          <w:i/>
          <w:iCs/>
          <w:color w:val="800000"/>
          <w:sz w:val="22"/>
          <w:szCs w:val="22"/>
          <w:lang w:val="uz-Latn-UZ"/>
        </w:rPr>
      </w:pPr>
      <w:r>
        <w:rPr>
          <w:rFonts w:eastAsia="Times New Roman"/>
          <w:i/>
          <w:iCs/>
          <w:color w:val="800000"/>
          <w:sz w:val="22"/>
          <w:szCs w:val="22"/>
          <w:lang w:val="uz-Latn-UZ"/>
        </w:rPr>
        <w:t xml:space="preserve">(54-band Oʻzbekiston Respublikasi Vazirlar Mahkamasining 2022-yil 4-apreldagi 153-sonli </w:t>
      </w:r>
      <w:hyperlink r:id="rId42" w:anchor="-5940001" w:history="1">
        <w:r>
          <w:rPr>
            <w:rFonts w:eastAsia="Times New Roman"/>
            <w:i/>
            <w:iCs/>
            <w:color w:val="008080"/>
            <w:sz w:val="22"/>
            <w:szCs w:val="22"/>
            <w:lang w:val="uz-Latn-UZ"/>
          </w:rPr>
          <w:t>qarori</w:t>
        </w:r>
      </w:hyperlink>
      <w:r>
        <w:rPr>
          <w:rFonts w:eastAsia="Times New Roman"/>
          <w:i/>
          <w:iCs/>
          <w:color w:val="800000"/>
          <w:sz w:val="22"/>
          <w:szCs w:val="22"/>
          <w:lang w:val="uz-Latn-UZ"/>
        </w:rPr>
        <w:t xml:space="preserve"> tahririda — Qonunchilik maʼlumotlari milliy bazasi, 05.04.2022-y., 09/22/153/0266-son)</w:t>
      </w:r>
    </w:p>
    <w:p w14:paraId="20715810" w14:textId="77777777" w:rsidR="00801C51" w:rsidRDefault="00801C51">
      <w:pPr>
        <w:shd w:val="clear" w:color="auto" w:fill="FFFFFF"/>
        <w:ind w:firstLine="851"/>
        <w:jc w:val="both"/>
        <w:divId w:val="1693145787"/>
        <w:rPr>
          <w:rFonts w:eastAsia="Times New Roman"/>
          <w:color w:val="000000"/>
          <w:lang w:val="uz-Latn-UZ"/>
        </w:rPr>
      </w:pPr>
      <w:r>
        <w:rPr>
          <w:rFonts w:eastAsia="Times New Roman"/>
          <w:color w:val="000000"/>
          <w:lang w:val="uz-Latn-UZ"/>
        </w:rPr>
        <w:t>55. Mazkur Nizom talablarining buzilishida aybdor boʻlgan shaxslar qonunchilik hujjatlarida belgilangan tartibda javob beradilar.</w:t>
      </w:r>
    </w:p>
    <w:p w14:paraId="374C2EA9" w14:textId="77777777" w:rsidR="00801C51" w:rsidRDefault="00801C51">
      <w:pPr>
        <w:shd w:val="clear" w:color="auto" w:fill="FFFFFF"/>
        <w:ind w:firstLine="851"/>
        <w:jc w:val="both"/>
        <w:divId w:val="1619097907"/>
        <w:rPr>
          <w:rFonts w:eastAsia="Times New Roman"/>
          <w:i/>
          <w:iCs/>
          <w:color w:val="800000"/>
          <w:sz w:val="22"/>
          <w:szCs w:val="22"/>
          <w:lang w:val="uz-Latn-UZ"/>
        </w:rPr>
      </w:pPr>
      <w:r>
        <w:rPr>
          <w:rFonts w:eastAsia="Times New Roman"/>
          <w:i/>
          <w:iCs/>
          <w:color w:val="800000"/>
          <w:sz w:val="22"/>
          <w:szCs w:val="22"/>
          <w:lang w:val="uz-Latn-UZ"/>
        </w:rPr>
        <w:t xml:space="preserve">(55-band Oʻzbekiston Respublikasi Vazirlar Mahkamasining 2022-yil 4-apreldagi 153-sonli </w:t>
      </w:r>
      <w:hyperlink r:id="rId43" w:anchor="-5940001" w:history="1">
        <w:r>
          <w:rPr>
            <w:rFonts w:eastAsia="Times New Roman"/>
            <w:i/>
            <w:iCs/>
            <w:color w:val="008080"/>
            <w:sz w:val="22"/>
            <w:szCs w:val="22"/>
            <w:lang w:val="uz-Latn-UZ"/>
          </w:rPr>
          <w:t>qarori</w:t>
        </w:r>
      </w:hyperlink>
      <w:r>
        <w:rPr>
          <w:rFonts w:eastAsia="Times New Roman"/>
          <w:i/>
          <w:iCs/>
          <w:color w:val="800000"/>
          <w:sz w:val="22"/>
          <w:szCs w:val="22"/>
          <w:lang w:val="uz-Latn-UZ"/>
        </w:rPr>
        <w:t xml:space="preserve"> tahririda — Qonunchilik maʼlumotlari milliy bazasi, 05.04.2022-y., 09/22/153/0266-son)</w:t>
      </w:r>
    </w:p>
    <w:p w14:paraId="00A6E2DD" w14:textId="77777777" w:rsidR="00801C51" w:rsidRDefault="00801C51">
      <w:pPr>
        <w:shd w:val="clear" w:color="auto" w:fill="FFFFFF"/>
        <w:jc w:val="center"/>
        <w:divId w:val="937178646"/>
        <w:rPr>
          <w:rFonts w:eastAsia="Times New Roman"/>
          <w:color w:val="000080"/>
          <w:sz w:val="22"/>
          <w:szCs w:val="22"/>
          <w:lang w:val="uz-Latn-UZ"/>
        </w:rPr>
      </w:pPr>
      <w:r>
        <w:rPr>
          <w:rFonts w:eastAsia="Times New Roman"/>
          <w:color w:val="000080"/>
          <w:sz w:val="22"/>
          <w:szCs w:val="22"/>
          <w:lang w:val="uz-Latn-UZ"/>
        </w:rPr>
        <w:t xml:space="preserve">Oliy taʼlim muassasalari rahbar va pedagog kadrlarining uzluksiz malakasini oshirish jarayonlarini tashkil etish tartibi toʻgʻrisida </w:t>
      </w:r>
      <w:hyperlink r:id="rId44" w:anchor="-4527010" w:history="1">
        <w:r>
          <w:rPr>
            <w:rFonts w:eastAsia="Times New Roman"/>
            <w:color w:val="008080"/>
            <w:sz w:val="22"/>
            <w:szCs w:val="22"/>
            <w:lang w:val="uz-Latn-UZ"/>
          </w:rPr>
          <w:t xml:space="preserve">nizomga </w:t>
        </w:r>
      </w:hyperlink>
      <w:r>
        <w:rPr>
          <w:rFonts w:eastAsia="Times New Roman"/>
          <w:color w:val="000080"/>
          <w:sz w:val="22"/>
          <w:szCs w:val="22"/>
          <w:lang w:val="uz-Latn-UZ"/>
        </w:rPr>
        <w:br/>
        <w:t>1-ILOVA</w:t>
      </w:r>
    </w:p>
    <w:p w14:paraId="1D59E71E" w14:textId="77777777" w:rsidR="00801C51" w:rsidRDefault="00801C51">
      <w:pPr>
        <w:shd w:val="clear" w:color="auto" w:fill="FFFFFF"/>
        <w:jc w:val="center"/>
        <w:divId w:val="1718432216"/>
        <w:rPr>
          <w:rFonts w:eastAsia="Times New Roman"/>
          <w:b/>
          <w:bCs/>
          <w:color w:val="000080"/>
          <w:lang w:val="uz-Latn-UZ"/>
        </w:rPr>
      </w:pPr>
      <w:r>
        <w:rPr>
          <w:rStyle w:val="Strong"/>
          <w:rFonts w:eastAsia="Times New Roman"/>
          <w:color w:val="000080"/>
          <w:lang w:val="uz-Latn-UZ"/>
        </w:rPr>
        <w:t>Oliy taʼlim muassasalari pedagog kadrlarining uzluksiz malaka oshirish tizimi</w:t>
      </w:r>
    </w:p>
    <w:p w14:paraId="1D043189" w14:textId="77777777" w:rsidR="00801C51" w:rsidRDefault="00801C51">
      <w:pPr>
        <w:shd w:val="clear" w:color="auto" w:fill="FFFFFF"/>
        <w:jc w:val="center"/>
        <w:divId w:val="938636654"/>
        <w:rPr>
          <w:rFonts w:eastAsia="Times New Roman"/>
          <w:caps/>
          <w:color w:val="000080"/>
          <w:lang w:val="uz-Latn-UZ"/>
        </w:rPr>
      </w:pPr>
      <w:r>
        <w:rPr>
          <w:rFonts w:eastAsia="Times New Roman"/>
          <w:caps/>
          <w:color w:val="000080"/>
          <w:lang w:val="uz-Latn-UZ"/>
        </w:rPr>
        <w:t>SXEMASI</w:t>
      </w:r>
    </w:p>
    <w:p w14:paraId="44ED0642" w14:textId="77777777" w:rsidR="00801C51" w:rsidRDefault="00801C51">
      <w:pPr>
        <w:shd w:val="clear" w:color="auto" w:fill="FFFFFF"/>
        <w:jc w:val="center"/>
        <w:divId w:val="567224750"/>
        <w:rPr>
          <w:rFonts w:eastAsia="Times New Roman"/>
          <w:color w:val="000080"/>
          <w:lang w:val="uz-Latn-UZ"/>
        </w:rPr>
      </w:pPr>
      <w:r>
        <w:rPr>
          <w:rFonts w:eastAsia="Times New Roman"/>
          <w:noProof/>
          <w:color w:val="000080"/>
          <w:lang w:val="uz-Latn-UZ"/>
        </w:rPr>
        <w:lastRenderedPageBreak/>
        <w:drawing>
          <wp:inline distT="0" distB="0" distL="0" distR="0" wp14:anchorId="742AE8B8" wp14:editId="2D2EDDD2">
            <wp:extent cx="13287375" cy="6962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link="rId45">
                      <a:extLst>
                        <a:ext uri="{28A0092B-C50C-407E-A947-70E740481C1C}">
                          <a14:useLocalDpi xmlns:a14="http://schemas.microsoft.com/office/drawing/2010/main" val="0"/>
                        </a:ext>
                      </a:extLst>
                    </a:blip>
                    <a:srcRect/>
                    <a:stretch>
                      <a:fillRect/>
                    </a:stretch>
                  </pic:blipFill>
                  <pic:spPr bwMode="auto">
                    <a:xfrm>
                      <a:off x="0" y="0"/>
                      <a:ext cx="13287375" cy="6962775"/>
                    </a:xfrm>
                    <a:prstGeom prst="rect">
                      <a:avLst/>
                    </a:prstGeom>
                    <a:noFill/>
                    <a:ln>
                      <a:noFill/>
                    </a:ln>
                  </pic:spPr>
                </pic:pic>
              </a:graphicData>
            </a:graphic>
          </wp:inline>
        </w:drawing>
      </w:r>
    </w:p>
    <w:p w14:paraId="5415FDFC" w14:textId="77777777" w:rsidR="00801C51" w:rsidRDefault="00801C51">
      <w:pPr>
        <w:shd w:val="clear" w:color="auto" w:fill="FFFFFF"/>
        <w:ind w:firstLine="851"/>
        <w:jc w:val="both"/>
        <w:divId w:val="369762324"/>
        <w:rPr>
          <w:rFonts w:eastAsia="Times New Roman"/>
          <w:i/>
          <w:iCs/>
          <w:color w:val="800000"/>
          <w:sz w:val="22"/>
          <w:szCs w:val="22"/>
          <w:lang w:val="uz-Latn-UZ"/>
        </w:rPr>
      </w:pPr>
      <w:r>
        <w:rPr>
          <w:rFonts w:eastAsia="Times New Roman"/>
          <w:i/>
          <w:iCs/>
          <w:color w:val="800000"/>
          <w:sz w:val="22"/>
          <w:szCs w:val="22"/>
          <w:lang w:val="uz-Latn-UZ"/>
        </w:rPr>
        <w:t xml:space="preserve">(1-ilovaning matni Oʻzbekiston Respublikasi Vazirlar Mahkamasining 2024-yil 11-iyuldagi 415-sonli </w:t>
      </w:r>
      <w:hyperlink r:id="rId46" w:anchor="-7014870"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6ABD9332" w14:textId="77777777" w:rsidR="00801C51" w:rsidRDefault="00801C51">
      <w:pPr>
        <w:shd w:val="clear" w:color="auto" w:fill="FFFFFF"/>
        <w:jc w:val="center"/>
        <w:divId w:val="730465216"/>
        <w:rPr>
          <w:rFonts w:eastAsia="Times New Roman"/>
          <w:color w:val="000080"/>
          <w:sz w:val="22"/>
          <w:szCs w:val="22"/>
          <w:lang w:val="uz-Latn-UZ"/>
        </w:rPr>
      </w:pPr>
      <w:r>
        <w:rPr>
          <w:rFonts w:eastAsia="Times New Roman"/>
          <w:color w:val="000080"/>
          <w:sz w:val="22"/>
          <w:szCs w:val="22"/>
          <w:lang w:val="uz-Latn-UZ"/>
        </w:rPr>
        <w:t xml:space="preserve">Oliy taʼlim muassasalari rahbar va pedagog kadrlarining uzluksiz malakasini oshirish jarayonlarini tashkil etish tartibi toʻgʻrisida </w:t>
      </w:r>
      <w:hyperlink r:id="rId47" w:anchor="-4527010" w:history="1">
        <w:r>
          <w:rPr>
            <w:rFonts w:eastAsia="Times New Roman"/>
            <w:color w:val="008080"/>
            <w:sz w:val="22"/>
            <w:szCs w:val="22"/>
            <w:lang w:val="uz-Latn-UZ"/>
          </w:rPr>
          <w:t xml:space="preserve">nizomga </w:t>
        </w:r>
      </w:hyperlink>
      <w:r>
        <w:rPr>
          <w:rFonts w:eastAsia="Times New Roman"/>
          <w:color w:val="000080"/>
          <w:sz w:val="22"/>
          <w:szCs w:val="22"/>
          <w:lang w:val="uz-Latn-UZ"/>
        </w:rPr>
        <w:br/>
        <w:t>2-ILOVA</w:t>
      </w:r>
    </w:p>
    <w:p w14:paraId="05C4DF87" w14:textId="77777777" w:rsidR="00801C51" w:rsidRDefault="00801C51">
      <w:pPr>
        <w:shd w:val="clear" w:color="auto" w:fill="FFFFFF"/>
        <w:jc w:val="center"/>
        <w:divId w:val="254751167"/>
        <w:rPr>
          <w:rFonts w:eastAsia="Times New Roman"/>
          <w:b/>
          <w:bCs/>
          <w:color w:val="000080"/>
          <w:lang w:val="uz-Latn-UZ"/>
        </w:rPr>
      </w:pPr>
      <w:r>
        <w:rPr>
          <w:rStyle w:val="Strong"/>
          <w:rFonts w:eastAsia="Times New Roman"/>
          <w:color w:val="000080"/>
          <w:lang w:val="uz-Latn-UZ"/>
        </w:rPr>
        <w:t>Oliy taʼlim muassasalari rahbar va pedagog kadrlarining uzluksiz malaka oshirish shakllarini</w:t>
      </w:r>
    </w:p>
    <w:p w14:paraId="6CBFE2E8" w14:textId="77777777" w:rsidR="00801C51" w:rsidRDefault="00801C51">
      <w:pPr>
        <w:shd w:val="clear" w:color="auto" w:fill="FFFFFF"/>
        <w:jc w:val="center"/>
        <w:divId w:val="1087312369"/>
        <w:rPr>
          <w:rFonts w:eastAsia="Times New Roman"/>
          <w:caps/>
          <w:color w:val="000080"/>
          <w:lang w:val="uz-Latn-UZ"/>
        </w:rPr>
      </w:pPr>
      <w:r>
        <w:rPr>
          <w:rFonts w:eastAsia="Times New Roman"/>
          <w:caps/>
          <w:color w:val="000080"/>
          <w:lang w:val="uz-Latn-UZ"/>
        </w:rPr>
        <w:t>BAHOLASH MEZONLARI</w:t>
      </w:r>
    </w:p>
    <w:tbl>
      <w:tblPr>
        <w:tblW w:w="5000" w:type="pct"/>
        <w:shd w:val="clear" w:color="auto" w:fill="FFFFFF"/>
        <w:tblCellMar>
          <w:left w:w="0" w:type="dxa"/>
          <w:right w:w="0" w:type="dxa"/>
        </w:tblCellMar>
        <w:tblLook w:val="04A0" w:firstRow="1" w:lastRow="0" w:firstColumn="1" w:lastColumn="0" w:noHBand="0" w:noVBand="1"/>
      </w:tblPr>
      <w:tblGrid>
        <w:gridCol w:w="454"/>
        <w:gridCol w:w="4115"/>
        <w:gridCol w:w="4307"/>
        <w:gridCol w:w="747"/>
      </w:tblGrid>
      <w:tr w:rsidR="00000000" w14:paraId="4B399294" w14:textId="77777777">
        <w:trPr>
          <w:divId w:val="1912351149"/>
        </w:trPr>
        <w:tc>
          <w:tcPr>
            <w:tcW w:w="200" w:type="pct"/>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870C636" w14:textId="77777777" w:rsidR="00801C51" w:rsidRDefault="00801C51">
            <w:pPr>
              <w:spacing w:before="100" w:beforeAutospacing="1" w:after="100" w:afterAutospacing="1"/>
              <w:jc w:val="center"/>
            </w:pPr>
            <w:r>
              <w:rPr>
                <w:rStyle w:val="Strong"/>
                <w:rFonts w:eastAsia="Times New Roman"/>
              </w:rPr>
              <w:t>T/r</w:t>
            </w:r>
          </w:p>
        </w:tc>
        <w:tc>
          <w:tcPr>
            <w:tcW w:w="215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970B6B2" w14:textId="77777777" w:rsidR="00801C51" w:rsidRDefault="00801C51">
            <w:pPr>
              <w:spacing w:before="100" w:beforeAutospacing="1" w:after="100" w:afterAutospacing="1"/>
              <w:jc w:val="center"/>
            </w:pPr>
            <w:r>
              <w:rPr>
                <w:rStyle w:val="Strong"/>
                <w:rFonts w:eastAsia="Times New Roman"/>
              </w:rPr>
              <w:t>Mustaqil malaka oshirish shakllari</w:t>
            </w:r>
          </w:p>
        </w:tc>
        <w:tc>
          <w:tcPr>
            <w:tcW w:w="220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41DA388" w14:textId="77777777" w:rsidR="00801C51" w:rsidRDefault="00801C51">
            <w:pPr>
              <w:spacing w:before="100" w:beforeAutospacing="1" w:after="100" w:afterAutospacing="1"/>
              <w:jc w:val="center"/>
            </w:pPr>
            <w:r>
              <w:rPr>
                <w:rStyle w:val="Strong"/>
                <w:rFonts w:eastAsia="Times New Roman"/>
              </w:rPr>
              <w:t>Faoliyatni baholash mezonlari</w:t>
            </w:r>
          </w:p>
        </w:tc>
        <w:tc>
          <w:tcPr>
            <w:tcW w:w="35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0175C37" w14:textId="77777777" w:rsidR="00801C51" w:rsidRDefault="00801C51">
            <w:pPr>
              <w:spacing w:before="100" w:beforeAutospacing="1" w:after="100" w:afterAutospacing="1"/>
              <w:jc w:val="center"/>
            </w:pPr>
            <w:r>
              <w:rPr>
                <w:rStyle w:val="Strong"/>
                <w:rFonts w:eastAsia="Times New Roman"/>
              </w:rPr>
              <w:t>Ball</w:t>
            </w:r>
          </w:p>
        </w:tc>
      </w:tr>
      <w:tr w:rsidR="00000000" w14:paraId="451896CC" w14:textId="77777777">
        <w:trPr>
          <w:divId w:val="1912351149"/>
        </w:trPr>
        <w:tc>
          <w:tcPr>
            <w:tcW w:w="4600" w:type="pct"/>
            <w:gridSpan w:val="3"/>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AB9277B" w14:textId="77777777" w:rsidR="00801C51" w:rsidRDefault="00801C51">
            <w:pPr>
              <w:spacing w:before="100" w:beforeAutospacing="1" w:after="100" w:afterAutospacing="1"/>
              <w:jc w:val="center"/>
            </w:pPr>
            <w:r>
              <w:rPr>
                <w:rStyle w:val="Strong"/>
                <w:rFonts w:eastAsia="Times New Roman"/>
              </w:rPr>
              <w:t>I. Mutaxassislik boʻyicha mustaqil malaka oshirish</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C2C9338" w14:textId="77777777" w:rsidR="00801C51" w:rsidRDefault="00801C51">
            <w:pPr>
              <w:spacing w:before="100" w:beforeAutospacing="1" w:after="100" w:afterAutospacing="1"/>
              <w:jc w:val="center"/>
            </w:pPr>
            <w:r>
              <w:rPr>
                <w:rStyle w:val="Strong"/>
                <w:rFonts w:eastAsia="Times New Roman"/>
              </w:rPr>
              <w:t>100</w:t>
            </w:r>
          </w:p>
        </w:tc>
      </w:tr>
      <w:tr w:rsidR="00000000" w14:paraId="56BB377B" w14:textId="77777777">
        <w:trPr>
          <w:divId w:val="1912351149"/>
        </w:trPr>
        <w:tc>
          <w:tcPr>
            <w:tcW w:w="20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5B5DE693" w14:textId="77777777" w:rsidR="00801C51" w:rsidRDefault="00801C51">
            <w:pPr>
              <w:spacing w:before="100" w:beforeAutospacing="1" w:after="100" w:afterAutospacing="1"/>
              <w:jc w:val="center"/>
            </w:pPr>
            <w:r>
              <w:rPr>
                <w:rFonts w:eastAsia="Times New Roman"/>
              </w:rPr>
              <w:t>1.</w:t>
            </w:r>
          </w:p>
        </w:tc>
        <w:tc>
          <w:tcPr>
            <w:tcW w:w="21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C6386C5" w14:textId="77777777" w:rsidR="00801C51" w:rsidRDefault="00801C51">
            <w:pPr>
              <w:spacing w:before="100" w:beforeAutospacing="1" w:after="100" w:afterAutospacing="1"/>
            </w:pPr>
            <w:r>
              <w:rPr>
                <w:rFonts w:eastAsia="Times New Roman"/>
              </w:rPr>
              <w:t>Ochiq oʻquv mashgʻulotlari va mahorat darslarini tashkil etish.</w:t>
            </w: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51360696" w14:textId="77777777" w:rsidR="00801C51" w:rsidRDefault="00801C51">
            <w:pPr>
              <w:spacing w:before="100" w:beforeAutospacing="1" w:after="100" w:afterAutospacing="1"/>
            </w:pP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20A78C39" w14:textId="77777777" w:rsidR="00801C51" w:rsidRDefault="00801C51">
            <w:pPr>
              <w:spacing w:before="100" w:beforeAutospacing="1" w:after="100" w:afterAutospacing="1"/>
              <w:jc w:val="center"/>
            </w:pPr>
            <w:r>
              <w:rPr>
                <w:rStyle w:val="Strong"/>
                <w:rFonts w:eastAsia="Times New Roman"/>
              </w:rPr>
              <w:t>4</w:t>
            </w:r>
          </w:p>
        </w:tc>
      </w:tr>
      <w:tr w:rsidR="00000000" w14:paraId="5EF2C6CE" w14:textId="77777777">
        <w:trPr>
          <w:divId w:val="1912351149"/>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674C3C2D" w14:textId="77777777" w:rsidR="00801C51" w:rsidRDefault="00801C51"/>
        </w:tc>
        <w:tc>
          <w:tcPr>
            <w:tcW w:w="0" w:type="auto"/>
            <w:vMerge/>
            <w:tcBorders>
              <w:top w:val="nil"/>
              <w:left w:val="nil"/>
              <w:bottom w:val="single" w:sz="6" w:space="0" w:color="000000"/>
              <w:right w:val="single" w:sz="6" w:space="0" w:color="000000"/>
            </w:tcBorders>
            <w:shd w:val="clear" w:color="auto" w:fill="FFFFFF"/>
            <w:vAlign w:val="center"/>
            <w:hideMark/>
          </w:tcPr>
          <w:p w14:paraId="72AD8A06" w14:textId="77777777" w:rsidR="00801C51" w:rsidRDefault="00801C51"/>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0694F5CE" w14:textId="77777777" w:rsidR="00801C51" w:rsidRDefault="00801C51">
            <w:pPr>
              <w:spacing w:before="100" w:beforeAutospacing="1" w:after="100" w:afterAutospacing="1"/>
            </w:pPr>
            <w:r>
              <w:rPr>
                <w:rStyle w:val="Emphasis"/>
                <w:rFonts w:eastAsia="Times New Roman"/>
              </w:rPr>
              <w:t>Har oʻquv yilida kamida 2 ta sohaga oid “mahorat saboqlari” tashkil etish —</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1BA6896C" w14:textId="77777777" w:rsidR="00801C51" w:rsidRDefault="00801C51">
            <w:pPr>
              <w:spacing w:before="100" w:beforeAutospacing="1" w:after="100" w:afterAutospacing="1"/>
              <w:jc w:val="center"/>
            </w:pPr>
            <w:r>
              <w:rPr>
                <w:rFonts w:eastAsia="Times New Roman"/>
              </w:rPr>
              <w:t>2</w:t>
            </w:r>
          </w:p>
        </w:tc>
      </w:tr>
      <w:tr w:rsidR="00000000" w14:paraId="08A8368B" w14:textId="77777777">
        <w:trPr>
          <w:divId w:val="1912351149"/>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22C1AD1F" w14:textId="77777777" w:rsidR="00801C51" w:rsidRDefault="00801C51"/>
        </w:tc>
        <w:tc>
          <w:tcPr>
            <w:tcW w:w="0" w:type="auto"/>
            <w:vMerge/>
            <w:tcBorders>
              <w:top w:val="nil"/>
              <w:left w:val="nil"/>
              <w:bottom w:val="single" w:sz="6" w:space="0" w:color="000000"/>
              <w:right w:val="single" w:sz="6" w:space="0" w:color="000000"/>
            </w:tcBorders>
            <w:shd w:val="clear" w:color="auto" w:fill="FFFFFF"/>
            <w:vAlign w:val="center"/>
            <w:hideMark/>
          </w:tcPr>
          <w:p w14:paraId="7B1B4165" w14:textId="77777777" w:rsidR="00801C51" w:rsidRDefault="00801C51"/>
        </w:tc>
        <w:tc>
          <w:tcPr>
            <w:tcW w:w="2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FA8B64D" w14:textId="77777777" w:rsidR="00801C51" w:rsidRDefault="00801C51">
            <w:pPr>
              <w:spacing w:before="100" w:beforeAutospacing="1" w:after="100" w:afterAutospacing="1"/>
            </w:pPr>
            <w:r>
              <w:rPr>
                <w:rStyle w:val="Emphasis"/>
                <w:rFonts w:eastAsia="Times New Roman"/>
              </w:rPr>
              <w:t>Har oʻquv yilida kamida 2 ta ochiq oʻquv mashgʻulotlari —</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666967D" w14:textId="77777777" w:rsidR="00801C51" w:rsidRDefault="00801C51">
            <w:pPr>
              <w:spacing w:before="100" w:beforeAutospacing="1" w:after="100" w:afterAutospacing="1"/>
              <w:jc w:val="center"/>
            </w:pPr>
            <w:r>
              <w:rPr>
                <w:rFonts w:eastAsia="Times New Roman"/>
              </w:rPr>
              <w:t>1</w:t>
            </w:r>
          </w:p>
        </w:tc>
      </w:tr>
      <w:tr w:rsidR="00000000" w14:paraId="58BDE030" w14:textId="77777777">
        <w:trPr>
          <w:divId w:val="1912351149"/>
        </w:trPr>
        <w:tc>
          <w:tcPr>
            <w:tcW w:w="20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8413303" w14:textId="77777777" w:rsidR="00801C51" w:rsidRDefault="00801C51">
            <w:pPr>
              <w:spacing w:before="100" w:beforeAutospacing="1" w:after="100" w:afterAutospacing="1"/>
              <w:jc w:val="center"/>
            </w:pPr>
            <w:r>
              <w:rPr>
                <w:rFonts w:eastAsia="Times New Roman"/>
              </w:rPr>
              <w:t>2.</w:t>
            </w:r>
          </w:p>
        </w:tc>
        <w:tc>
          <w:tcPr>
            <w:tcW w:w="21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84EBCA1" w14:textId="77777777" w:rsidR="00801C51" w:rsidRDefault="00801C51">
            <w:pPr>
              <w:spacing w:before="100" w:beforeAutospacing="1" w:after="100" w:afterAutospacing="1"/>
            </w:pPr>
            <w:r>
              <w:rPr>
                <w:rFonts w:eastAsia="Times New Roman"/>
                <w:color w:val="000000"/>
                <w:lang w:val="uz-Cyrl-UZ"/>
              </w:rPr>
              <w:t>Iqtidorli va isteʼdodli talabalar bilan ishlash.</w:t>
            </w: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3FA72B5A" w14:textId="77777777" w:rsidR="00801C51" w:rsidRDefault="00801C51">
            <w:pPr>
              <w:spacing w:before="100" w:beforeAutospacing="1" w:after="100" w:afterAutospacing="1"/>
            </w:pP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0B3704C0" w14:textId="77777777" w:rsidR="00801C51" w:rsidRDefault="00801C51">
            <w:pPr>
              <w:spacing w:before="100" w:beforeAutospacing="1" w:after="100" w:afterAutospacing="1"/>
              <w:jc w:val="center"/>
            </w:pPr>
            <w:r>
              <w:rPr>
                <w:rStyle w:val="Strong"/>
                <w:rFonts w:eastAsia="Times New Roman"/>
              </w:rPr>
              <w:t>4</w:t>
            </w:r>
          </w:p>
        </w:tc>
      </w:tr>
      <w:tr w:rsidR="00000000" w14:paraId="4151B20E" w14:textId="77777777">
        <w:trPr>
          <w:divId w:val="1912351149"/>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074E7240" w14:textId="77777777" w:rsidR="00801C51" w:rsidRDefault="00801C51"/>
        </w:tc>
        <w:tc>
          <w:tcPr>
            <w:tcW w:w="0" w:type="auto"/>
            <w:vMerge/>
            <w:tcBorders>
              <w:top w:val="nil"/>
              <w:left w:val="nil"/>
              <w:bottom w:val="single" w:sz="6" w:space="0" w:color="000000"/>
              <w:right w:val="single" w:sz="6" w:space="0" w:color="000000"/>
            </w:tcBorders>
            <w:shd w:val="clear" w:color="auto" w:fill="FFFFFF"/>
            <w:vAlign w:val="center"/>
            <w:hideMark/>
          </w:tcPr>
          <w:p w14:paraId="6781A86F" w14:textId="77777777" w:rsidR="00801C51" w:rsidRDefault="00801C51"/>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7427AA73" w14:textId="77777777" w:rsidR="00801C51" w:rsidRDefault="00801C51">
            <w:pPr>
              <w:spacing w:before="100" w:beforeAutospacing="1" w:after="100" w:afterAutospacing="1"/>
            </w:pPr>
            <w:r>
              <w:rPr>
                <w:rStyle w:val="Emphasis"/>
                <w:rFonts w:eastAsia="Times New Roman"/>
                <w:color w:val="000000"/>
                <w:lang w:val="uz-Cyrl-UZ"/>
              </w:rPr>
              <w:t>Talabalarining respublika va xalqaro miqyosdagi fan olimpiadalari, sport musobaqalari, sanʼat sohasidagi koʻrik tanlovlar va koʻrgazmalardagi sovrinli oʻrin uchun:</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30C2EED8" w14:textId="77777777" w:rsidR="00801C51" w:rsidRDefault="00801C51">
            <w:pPr>
              <w:spacing w:before="100" w:beforeAutospacing="1" w:after="100" w:afterAutospacing="1"/>
            </w:pPr>
          </w:p>
        </w:tc>
      </w:tr>
      <w:tr w:rsidR="00000000" w14:paraId="6CEDD380" w14:textId="77777777">
        <w:trPr>
          <w:divId w:val="1912351149"/>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762897E7" w14:textId="77777777" w:rsidR="00801C51" w:rsidRDefault="00801C51"/>
        </w:tc>
        <w:tc>
          <w:tcPr>
            <w:tcW w:w="0" w:type="auto"/>
            <w:vMerge/>
            <w:tcBorders>
              <w:top w:val="nil"/>
              <w:left w:val="nil"/>
              <w:bottom w:val="single" w:sz="6" w:space="0" w:color="000000"/>
              <w:right w:val="single" w:sz="6" w:space="0" w:color="000000"/>
            </w:tcBorders>
            <w:shd w:val="clear" w:color="auto" w:fill="FFFFFF"/>
            <w:vAlign w:val="center"/>
            <w:hideMark/>
          </w:tcPr>
          <w:p w14:paraId="0E586A70" w14:textId="77777777" w:rsidR="00801C51" w:rsidRDefault="00801C51"/>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70F8055B" w14:textId="77777777" w:rsidR="00801C51" w:rsidRDefault="00801C51">
            <w:pPr>
              <w:spacing w:before="100" w:beforeAutospacing="1" w:after="100" w:afterAutospacing="1"/>
            </w:pPr>
            <w:r>
              <w:rPr>
                <w:rStyle w:val="Emphasis"/>
                <w:rFonts w:eastAsia="Times New Roman"/>
                <w:color w:val="000000"/>
                <w:lang w:val="uz-Cyrl-UZ"/>
              </w:rPr>
              <w:t xml:space="preserve">xalqaro miqyosda </w:t>
            </w:r>
            <w:r>
              <w:rPr>
                <w:rStyle w:val="Emphasis"/>
                <w:rFonts w:eastAsia="Times New Roman"/>
              </w:rPr>
              <w:t>—</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75F25683" w14:textId="77777777" w:rsidR="00801C51" w:rsidRDefault="00801C51">
            <w:pPr>
              <w:spacing w:before="100" w:beforeAutospacing="1" w:after="100" w:afterAutospacing="1"/>
              <w:jc w:val="center"/>
            </w:pPr>
            <w:r>
              <w:rPr>
                <w:rFonts w:eastAsia="Times New Roman"/>
              </w:rPr>
              <w:t>4</w:t>
            </w:r>
          </w:p>
        </w:tc>
      </w:tr>
      <w:tr w:rsidR="00000000" w14:paraId="2397ECBF" w14:textId="77777777">
        <w:trPr>
          <w:divId w:val="1912351149"/>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7AD7D5B3" w14:textId="77777777" w:rsidR="00801C51" w:rsidRDefault="00801C51"/>
        </w:tc>
        <w:tc>
          <w:tcPr>
            <w:tcW w:w="0" w:type="auto"/>
            <w:vMerge/>
            <w:tcBorders>
              <w:top w:val="nil"/>
              <w:left w:val="nil"/>
              <w:bottom w:val="single" w:sz="6" w:space="0" w:color="000000"/>
              <w:right w:val="single" w:sz="6" w:space="0" w:color="000000"/>
            </w:tcBorders>
            <w:shd w:val="clear" w:color="auto" w:fill="FFFFFF"/>
            <w:vAlign w:val="center"/>
            <w:hideMark/>
          </w:tcPr>
          <w:p w14:paraId="452E2C23" w14:textId="77777777" w:rsidR="00801C51" w:rsidRDefault="00801C51"/>
        </w:tc>
        <w:tc>
          <w:tcPr>
            <w:tcW w:w="2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7601B26" w14:textId="77777777" w:rsidR="00801C51" w:rsidRDefault="00801C51">
            <w:pPr>
              <w:spacing w:before="100" w:beforeAutospacing="1" w:after="100" w:afterAutospacing="1"/>
            </w:pPr>
            <w:r>
              <w:rPr>
                <w:rStyle w:val="Emphasis"/>
                <w:rFonts w:eastAsia="Times New Roman"/>
                <w:color w:val="000000"/>
                <w:lang w:val="uz-Cyrl-UZ"/>
              </w:rPr>
              <w:t>respublika miqyosida —</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CFE51E0" w14:textId="77777777" w:rsidR="00801C51" w:rsidRDefault="00801C51">
            <w:pPr>
              <w:spacing w:before="100" w:beforeAutospacing="1" w:after="100" w:afterAutospacing="1"/>
              <w:jc w:val="center"/>
            </w:pPr>
            <w:r>
              <w:rPr>
                <w:rFonts w:eastAsia="Times New Roman"/>
              </w:rPr>
              <w:t>2</w:t>
            </w:r>
          </w:p>
        </w:tc>
      </w:tr>
      <w:tr w:rsidR="00000000" w14:paraId="3D8D205D" w14:textId="77777777">
        <w:trPr>
          <w:divId w:val="1912351149"/>
        </w:trPr>
        <w:tc>
          <w:tcPr>
            <w:tcW w:w="20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16622438" w14:textId="77777777" w:rsidR="00801C51" w:rsidRDefault="00801C51">
            <w:pPr>
              <w:spacing w:before="100" w:beforeAutospacing="1" w:after="100" w:afterAutospacing="1"/>
              <w:jc w:val="center"/>
            </w:pPr>
            <w:r>
              <w:rPr>
                <w:rFonts w:eastAsia="Times New Roman"/>
              </w:rPr>
              <w:t>3.</w:t>
            </w:r>
          </w:p>
        </w:tc>
        <w:tc>
          <w:tcPr>
            <w:tcW w:w="21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E144119" w14:textId="77777777" w:rsidR="00801C51" w:rsidRDefault="00801C51">
            <w:pPr>
              <w:spacing w:before="100" w:beforeAutospacing="1" w:after="100" w:afterAutospacing="1"/>
            </w:pPr>
            <w:r>
              <w:rPr>
                <w:rFonts w:eastAsia="Times New Roman"/>
              </w:rPr>
              <w:t>Ilmiy konferensiyalarda maʼruza bilan qatnashish.</w:t>
            </w: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7A12443B" w14:textId="77777777" w:rsidR="00801C51" w:rsidRDefault="00801C51">
            <w:pPr>
              <w:spacing w:before="100" w:beforeAutospacing="1" w:after="100" w:afterAutospacing="1"/>
            </w:pP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29D077B5" w14:textId="77777777" w:rsidR="00801C51" w:rsidRDefault="00801C51">
            <w:pPr>
              <w:spacing w:before="100" w:beforeAutospacing="1" w:after="100" w:afterAutospacing="1"/>
              <w:jc w:val="center"/>
            </w:pPr>
            <w:r>
              <w:rPr>
                <w:rStyle w:val="Strong"/>
                <w:rFonts w:eastAsia="Times New Roman"/>
              </w:rPr>
              <w:t>6</w:t>
            </w:r>
          </w:p>
        </w:tc>
      </w:tr>
      <w:tr w:rsidR="00000000" w14:paraId="072AB4FD" w14:textId="77777777">
        <w:trPr>
          <w:divId w:val="1912351149"/>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6A1F5FCE" w14:textId="77777777" w:rsidR="00801C51" w:rsidRDefault="00801C51"/>
        </w:tc>
        <w:tc>
          <w:tcPr>
            <w:tcW w:w="0" w:type="auto"/>
            <w:vMerge/>
            <w:tcBorders>
              <w:top w:val="nil"/>
              <w:left w:val="nil"/>
              <w:bottom w:val="single" w:sz="6" w:space="0" w:color="000000"/>
              <w:right w:val="single" w:sz="6" w:space="0" w:color="000000"/>
            </w:tcBorders>
            <w:shd w:val="clear" w:color="auto" w:fill="FFFFFF"/>
            <w:vAlign w:val="center"/>
            <w:hideMark/>
          </w:tcPr>
          <w:p w14:paraId="50AB61BD" w14:textId="77777777" w:rsidR="00801C51" w:rsidRDefault="00801C51"/>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59D16BD2" w14:textId="77777777" w:rsidR="00801C51" w:rsidRDefault="00801C51">
            <w:pPr>
              <w:spacing w:before="100" w:beforeAutospacing="1" w:after="100" w:afterAutospacing="1"/>
            </w:pPr>
            <w:r>
              <w:rPr>
                <w:rStyle w:val="Emphasis"/>
                <w:rFonts w:eastAsia="Times New Roman"/>
              </w:rPr>
              <w:t>Xalqaro miqyosda —</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52224129" w14:textId="77777777" w:rsidR="00801C51" w:rsidRDefault="00801C51">
            <w:pPr>
              <w:spacing w:before="100" w:beforeAutospacing="1" w:after="100" w:afterAutospacing="1"/>
              <w:jc w:val="center"/>
            </w:pPr>
            <w:r>
              <w:rPr>
                <w:rFonts w:eastAsia="Times New Roman"/>
              </w:rPr>
              <w:t>2</w:t>
            </w:r>
          </w:p>
        </w:tc>
      </w:tr>
      <w:tr w:rsidR="00000000" w14:paraId="2E952565" w14:textId="77777777">
        <w:trPr>
          <w:divId w:val="1912351149"/>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0C6E0164" w14:textId="77777777" w:rsidR="00801C51" w:rsidRDefault="00801C51"/>
        </w:tc>
        <w:tc>
          <w:tcPr>
            <w:tcW w:w="0" w:type="auto"/>
            <w:vMerge/>
            <w:tcBorders>
              <w:top w:val="nil"/>
              <w:left w:val="nil"/>
              <w:bottom w:val="single" w:sz="6" w:space="0" w:color="000000"/>
              <w:right w:val="single" w:sz="6" w:space="0" w:color="000000"/>
            </w:tcBorders>
            <w:shd w:val="clear" w:color="auto" w:fill="FFFFFF"/>
            <w:vAlign w:val="center"/>
            <w:hideMark/>
          </w:tcPr>
          <w:p w14:paraId="733804A2" w14:textId="77777777" w:rsidR="00801C51" w:rsidRDefault="00801C51"/>
        </w:tc>
        <w:tc>
          <w:tcPr>
            <w:tcW w:w="2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716BA9B" w14:textId="77777777" w:rsidR="00801C51" w:rsidRDefault="00801C51">
            <w:pPr>
              <w:spacing w:before="100" w:beforeAutospacing="1" w:after="100" w:afterAutospacing="1"/>
            </w:pPr>
            <w:r>
              <w:rPr>
                <w:rStyle w:val="Emphasis"/>
                <w:rFonts w:eastAsia="Times New Roman"/>
              </w:rPr>
              <w:t>Respublika miqyosida —</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E019A9C" w14:textId="77777777" w:rsidR="00801C51" w:rsidRDefault="00801C51">
            <w:pPr>
              <w:spacing w:before="100" w:beforeAutospacing="1" w:after="100" w:afterAutospacing="1"/>
              <w:jc w:val="center"/>
            </w:pPr>
            <w:r>
              <w:rPr>
                <w:rFonts w:eastAsia="Times New Roman"/>
              </w:rPr>
              <w:t>1</w:t>
            </w:r>
          </w:p>
        </w:tc>
      </w:tr>
      <w:tr w:rsidR="00000000" w14:paraId="303D8A2C" w14:textId="77777777">
        <w:trPr>
          <w:divId w:val="1912351149"/>
        </w:trPr>
        <w:tc>
          <w:tcPr>
            <w:tcW w:w="20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2AC85B8D" w14:textId="77777777" w:rsidR="00801C51" w:rsidRDefault="00801C51">
            <w:pPr>
              <w:spacing w:before="100" w:beforeAutospacing="1" w:after="100" w:afterAutospacing="1"/>
              <w:jc w:val="center"/>
            </w:pPr>
            <w:r>
              <w:rPr>
                <w:rFonts w:eastAsia="Times New Roman"/>
              </w:rPr>
              <w:t>4.</w:t>
            </w:r>
          </w:p>
        </w:tc>
        <w:tc>
          <w:tcPr>
            <w:tcW w:w="21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36CEB1D" w14:textId="77777777" w:rsidR="00801C51" w:rsidRDefault="00801C51">
            <w:pPr>
              <w:spacing w:before="100" w:beforeAutospacing="1" w:after="100" w:afterAutospacing="1"/>
            </w:pPr>
            <w:r>
              <w:rPr>
                <w:rFonts w:eastAsia="Times New Roman"/>
              </w:rPr>
              <w:t>Ilmiy jurnallarda maqolalar chop etish.</w:t>
            </w: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6484AEE5" w14:textId="77777777" w:rsidR="00801C51" w:rsidRDefault="00801C51">
            <w:pPr>
              <w:spacing w:before="100" w:beforeAutospacing="1" w:after="100" w:afterAutospacing="1"/>
            </w:pP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51366E97" w14:textId="77777777" w:rsidR="00801C51" w:rsidRDefault="00801C51">
            <w:pPr>
              <w:spacing w:before="100" w:beforeAutospacing="1" w:after="100" w:afterAutospacing="1"/>
              <w:jc w:val="center"/>
            </w:pPr>
            <w:r>
              <w:rPr>
                <w:rStyle w:val="Strong"/>
                <w:rFonts w:eastAsia="Times New Roman"/>
              </w:rPr>
              <w:t>8</w:t>
            </w:r>
          </w:p>
        </w:tc>
      </w:tr>
      <w:tr w:rsidR="00000000" w14:paraId="17CCDDFC" w14:textId="77777777">
        <w:trPr>
          <w:divId w:val="1912351149"/>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43EA825D" w14:textId="77777777" w:rsidR="00801C51" w:rsidRDefault="00801C51"/>
        </w:tc>
        <w:tc>
          <w:tcPr>
            <w:tcW w:w="0" w:type="auto"/>
            <w:vMerge/>
            <w:tcBorders>
              <w:top w:val="nil"/>
              <w:left w:val="nil"/>
              <w:bottom w:val="single" w:sz="6" w:space="0" w:color="000000"/>
              <w:right w:val="single" w:sz="6" w:space="0" w:color="000000"/>
            </w:tcBorders>
            <w:shd w:val="clear" w:color="auto" w:fill="FFFFFF"/>
            <w:vAlign w:val="center"/>
            <w:hideMark/>
          </w:tcPr>
          <w:p w14:paraId="16981576" w14:textId="77777777" w:rsidR="00801C51" w:rsidRDefault="00801C51"/>
        </w:tc>
        <w:tc>
          <w:tcPr>
            <w:tcW w:w="2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37C0404" w14:textId="77777777" w:rsidR="00801C51" w:rsidRDefault="00801C51">
            <w:pPr>
              <w:spacing w:before="100" w:beforeAutospacing="1" w:after="100" w:afterAutospacing="1"/>
            </w:pPr>
            <w:r>
              <w:rPr>
                <w:rStyle w:val="Emphasis"/>
                <w:rFonts w:eastAsia="Times New Roman"/>
              </w:rPr>
              <w:t>Har bir ilmiy maqola uchun —</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7B2F77A" w14:textId="77777777" w:rsidR="00801C51" w:rsidRDefault="00801C51">
            <w:pPr>
              <w:spacing w:before="100" w:beforeAutospacing="1" w:after="100" w:afterAutospacing="1"/>
              <w:jc w:val="center"/>
            </w:pPr>
            <w:r>
              <w:rPr>
                <w:rFonts w:eastAsia="Times New Roman"/>
              </w:rPr>
              <w:t>2</w:t>
            </w:r>
          </w:p>
        </w:tc>
      </w:tr>
      <w:tr w:rsidR="00000000" w14:paraId="2FB1AFEF" w14:textId="77777777">
        <w:trPr>
          <w:divId w:val="1912351149"/>
        </w:trPr>
        <w:tc>
          <w:tcPr>
            <w:tcW w:w="20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296CDE25" w14:textId="77777777" w:rsidR="00801C51" w:rsidRDefault="00801C51">
            <w:pPr>
              <w:spacing w:before="100" w:beforeAutospacing="1" w:after="100" w:afterAutospacing="1"/>
              <w:jc w:val="center"/>
            </w:pPr>
            <w:r>
              <w:rPr>
                <w:rFonts w:eastAsia="Times New Roman"/>
              </w:rPr>
              <w:t>5.</w:t>
            </w:r>
          </w:p>
        </w:tc>
        <w:tc>
          <w:tcPr>
            <w:tcW w:w="21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09303DD" w14:textId="77777777" w:rsidR="00801C51" w:rsidRDefault="00801C51">
            <w:pPr>
              <w:spacing w:before="100" w:beforeAutospacing="1" w:after="100" w:afterAutospacing="1"/>
            </w:pPr>
            <w:r>
              <w:rPr>
                <w:rFonts w:eastAsia="Times New Roman"/>
              </w:rPr>
              <w:t>Koʻrgazma va tanlovlarda ishtirok etish.</w:t>
            </w: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330807A2" w14:textId="77777777" w:rsidR="00801C51" w:rsidRDefault="00801C51">
            <w:pPr>
              <w:spacing w:before="100" w:beforeAutospacing="1" w:after="100" w:afterAutospacing="1"/>
            </w:pP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56199D3A" w14:textId="77777777" w:rsidR="00801C51" w:rsidRDefault="00801C51">
            <w:pPr>
              <w:spacing w:before="100" w:beforeAutospacing="1" w:after="100" w:afterAutospacing="1"/>
              <w:jc w:val="center"/>
            </w:pPr>
            <w:r>
              <w:rPr>
                <w:rStyle w:val="Strong"/>
                <w:rFonts w:eastAsia="Times New Roman"/>
              </w:rPr>
              <w:t>8</w:t>
            </w:r>
          </w:p>
        </w:tc>
      </w:tr>
      <w:tr w:rsidR="00000000" w14:paraId="6424BEB8" w14:textId="77777777">
        <w:trPr>
          <w:divId w:val="1912351149"/>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4EB732F3" w14:textId="77777777" w:rsidR="00801C51" w:rsidRDefault="00801C51"/>
        </w:tc>
        <w:tc>
          <w:tcPr>
            <w:tcW w:w="0" w:type="auto"/>
            <w:vMerge/>
            <w:tcBorders>
              <w:top w:val="nil"/>
              <w:left w:val="nil"/>
              <w:bottom w:val="single" w:sz="6" w:space="0" w:color="000000"/>
              <w:right w:val="single" w:sz="6" w:space="0" w:color="000000"/>
            </w:tcBorders>
            <w:shd w:val="clear" w:color="auto" w:fill="FFFFFF"/>
            <w:vAlign w:val="center"/>
            <w:hideMark/>
          </w:tcPr>
          <w:p w14:paraId="652A66EC" w14:textId="77777777" w:rsidR="00801C51" w:rsidRDefault="00801C51"/>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26BB52FD" w14:textId="77777777" w:rsidR="00801C51" w:rsidRDefault="00801C51">
            <w:pPr>
              <w:spacing w:before="100" w:beforeAutospacing="1" w:after="100" w:afterAutospacing="1"/>
            </w:pPr>
            <w:r>
              <w:rPr>
                <w:rStyle w:val="Emphasis"/>
                <w:rFonts w:eastAsia="Times New Roman"/>
              </w:rPr>
              <w:t>Xalqaro miqyosda —</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7B6B72EC" w14:textId="77777777" w:rsidR="00801C51" w:rsidRDefault="00801C51">
            <w:pPr>
              <w:spacing w:before="100" w:beforeAutospacing="1" w:after="100" w:afterAutospacing="1"/>
              <w:jc w:val="center"/>
            </w:pPr>
            <w:r>
              <w:rPr>
                <w:rFonts w:eastAsia="Times New Roman"/>
              </w:rPr>
              <w:t>8</w:t>
            </w:r>
          </w:p>
        </w:tc>
      </w:tr>
      <w:tr w:rsidR="00000000" w14:paraId="7ECADC6C" w14:textId="77777777">
        <w:trPr>
          <w:divId w:val="1912351149"/>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70B583C4" w14:textId="77777777" w:rsidR="00801C51" w:rsidRDefault="00801C51"/>
        </w:tc>
        <w:tc>
          <w:tcPr>
            <w:tcW w:w="0" w:type="auto"/>
            <w:vMerge/>
            <w:tcBorders>
              <w:top w:val="nil"/>
              <w:left w:val="nil"/>
              <w:bottom w:val="single" w:sz="6" w:space="0" w:color="000000"/>
              <w:right w:val="single" w:sz="6" w:space="0" w:color="000000"/>
            </w:tcBorders>
            <w:shd w:val="clear" w:color="auto" w:fill="FFFFFF"/>
            <w:vAlign w:val="center"/>
            <w:hideMark/>
          </w:tcPr>
          <w:p w14:paraId="7E8CD7C2" w14:textId="77777777" w:rsidR="00801C51" w:rsidRDefault="00801C51"/>
        </w:tc>
        <w:tc>
          <w:tcPr>
            <w:tcW w:w="2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C3E1A7E" w14:textId="77777777" w:rsidR="00801C51" w:rsidRDefault="00801C51">
            <w:pPr>
              <w:spacing w:before="100" w:beforeAutospacing="1" w:after="100" w:afterAutospacing="1"/>
            </w:pPr>
            <w:r>
              <w:rPr>
                <w:rStyle w:val="Emphasis"/>
                <w:rFonts w:eastAsia="Times New Roman"/>
              </w:rPr>
              <w:t>Respublika miqyosida —</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58B5F10" w14:textId="77777777" w:rsidR="00801C51" w:rsidRDefault="00801C51">
            <w:pPr>
              <w:spacing w:before="100" w:beforeAutospacing="1" w:after="100" w:afterAutospacing="1"/>
              <w:jc w:val="center"/>
            </w:pPr>
            <w:r>
              <w:rPr>
                <w:rFonts w:eastAsia="Times New Roman"/>
              </w:rPr>
              <w:t>4</w:t>
            </w:r>
          </w:p>
        </w:tc>
      </w:tr>
      <w:tr w:rsidR="00000000" w14:paraId="2DDDDD00" w14:textId="77777777">
        <w:trPr>
          <w:divId w:val="1912351149"/>
        </w:trPr>
        <w:tc>
          <w:tcPr>
            <w:tcW w:w="200" w:type="pct"/>
            <w:tcBorders>
              <w:top w:val="nil"/>
              <w:left w:val="single" w:sz="6" w:space="0" w:color="000000"/>
              <w:bottom w:val="nil"/>
              <w:right w:val="single" w:sz="6" w:space="0" w:color="000000"/>
            </w:tcBorders>
            <w:shd w:val="clear" w:color="auto" w:fill="FFFFFF"/>
            <w:tcMar>
              <w:top w:w="0" w:type="dxa"/>
              <w:left w:w="60" w:type="dxa"/>
              <w:bottom w:w="0" w:type="dxa"/>
              <w:right w:w="60" w:type="dxa"/>
            </w:tcMar>
            <w:hideMark/>
          </w:tcPr>
          <w:p w14:paraId="477725ED" w14:textId="77777777" w:rsidR="00801C51" w:rsidRDefault="00801C51">
            <w:pPr>
              <w:spacing w:before="100" w:beforeAutospacing="1" w:after="100" w:afterAutospacing="1"/>
              <w:jc w:val="center"/>
            </w:pPr>
            <w:r>
              <w:rPr>
                <w:rFonts w:eastAsia="Times New Roman"/>
              </w:rPr>
              <w:t>6.</w:t>
            </w:r>
          </w:p>
        </w:tc>
        <w:tc>
          <w:tcPr>
            <w:tcW w:w="21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40F6D754" w14:textId="77777777" w:rsidR="00801C51" w:rsidRDefault="00801C51">
            <w:pPr>
              <w:spacing w:before="100" w:beforeAutospacing="1" w:after="100" w:afterAutospacing="1"/>
            </w:pPr>
            <w:r>
              <w:rPr>
                <w:rFonts w:eastAsia="Times New Roman"/>
              </w:rPr>
              <w:t>Ilmiy loyihalarda ishtirok etish.</w:t>
            </w: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58AF9060" w14:textId="77777777" w:rsidR="00801C51" w:rsidRDefault="00801C51">
            <w:pPr>
              <w:spacing w:before="100" w:beforeAutospacing="1" w:after="100" w:afterAutospacing="1"/>
            </w:pP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62428B10" w14:textId="77777777" w:rsidR="00801C51" w:rsidRDefault="00801C51">
            <w:pPr>
              <w:spacing w:before="100" w:beforeAutospacing="1" w:after="100" w:afterAutospacing="1"/>
              <w:jc w:val="center"/>
            </w:pPr>
            <w:r>
              <w:rPr>
                <w:rStyle w:val="Strong"/>
                <w:rFonts w:eastAsia="Times New Roman"/>
              </w:rPr>
              <w:t>10</w:t>
            </w:r>
          </w:p>
        </w:tc>
      </w:tr>
      <w:tr w:rsidR="00000000" w14:paraId="31F1F2B8" w14:textId="77777777">
        <w:trPr>
          <w:divId w:val="1912351149"/>
        </w:trPr>
        <w:tc>
          <w:tcPr>
            <w:tcW w:w="200" w:type="pct"/>
            <w:tcBorders>
              <w:top w:val="nil"/>
              <w:left w:val="single" w:sz="6" w:space="0" w:color="000000"/>
              <w:bottom w:val="nil"/>
              <w:right w:val="single" w:sz="6" w:space="0" w:color="000000"/>
            </w:tcBorders>
            <w:shd w:val="clear" w:color="auto" w:fill="FFFFFF"/>
            <w:tcMar>
              <w:top w:w="0" w:type="dxa"/>
              <w:left w:w="60" w:type="dxa"/>
              <w:bottom w:w="0" w:type="dxa"/>
              <w:right w:w="60" w:type="dxa"/>
            </w:tcMar>
            <w:hideMark/>
          </w:tcPr>
          <w:p w14:paraId="337409F7" w14:textId="77777777" w:rsidR="00801C51" w:rsidRDefault="00801C51">
            <w:pPr>
              <w:spacing w:before="100" w:beforeAutospacing="1" w:after="100" w:afterAutospacing="1"/>
              <w:jc w:val="center"/>
            </w:pPr>
          </w:p>
        </w:tc>
        <w:tc>
          <w:tcPr>
            <w:tcW w:w="21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05AF0EB8" w14:textId="77777777" w:rsidR="00801C51" w:rsidRDefault="00801C51">
            <w:pPr>
              <w:rPr>
                <w:rFonts w:eastAsia="Times New Roman"/>
                <w:sz w:val="20"/>
                <w:szCs w:val="20"/>
              </w:rPr>
            </w:pP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27D44EFC" w14:textId="77777777" w:rsidR="00801C51" w:rsidRDefault="00801C51">
            <w:pPr>
              <w:spacing w:before="100" w:beforeAutospacing="1" w:after="100" w:afterAutospacing="1"/>
            </w:pPr>
            <w:r>
              <w:rPr>
                <w:rStyle w:val="Emphasis"/>
                <w:rFonts w:eastAsia="Times New Roman"/>
              </w:rPr>
              <w:t>Xalqaro loyihalar —</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16E6DE7C" w14:textId="77777777" w:rsidR="00801C51" w:rsidRDefault="00801C51">
            <w:pPr>
              <w:spacing w:before="100" w:beforeAutospacing="1" w:after="100" w:afterAutospacing="1"/>
              <w:jc w:val="center"/>
            </w:pPr>
            <w:r>
              <w:rPr>
                <w:rFonts w:eastAsia="Times New Roman"/>
              </w:rPr>
              <w:t>8</w:t>
            </w:r>
          </w:p>
        </w:tc>
      </w:tr>
      <w:tr w:rsidR="00000000" w14:paraId="40F2D1E5" w14:textId="77777777">
        <w:trPr>
          <w:divId w:val="1912351149"/>
        </w:trPr>
        <w:tc>
          <w:tcPr>
            <w:tcW w:w="200" w:type="pct"/>
            <w:tcBorders>
              <w:top w:val="nil"/>
              <w:left w:val="single" w:sz="6" w:space="0" w:color="000000"/>
              <w:bottom w:val="nil"/>
              <w:right w:val="single" w:sz="6" w:space="0" w:color="000000"/>
            </w:tcBorders>
            <w:shd w:val="clear" w:color="auto" w:fill="FFFFFF"/>
            <w:tcMar>
              <w:top w:w="0" w:type="dxa"/>
              <w:left w:w="60" w:type="dxa"/>
              <w:bottom w:w="0" w:type="dxa"/>
              <w:right w:w="60" w:type="dxa"/>
            </w:tcMar>
            <w:hideMark/>
          </w:tcPr>
          <w:p w14:paraId="29F9551C" w14:textId="77777777" w:rsidR="00801C51" w:rsidRDefault="00801C51">
            <w:pPr>
              <w:spacing w:before="100" w:beforeAutospacing="1" w:after="100" w:afterAutospacing="1"/>
              <w:jc w:val="center"/>
            </w:pPr>
          </w:p>
        </w:tc>
        <w:tc>
          <w:tcPr>
            <w:tcW w:w="21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5D42EBF6" w14:textId="77777777" w:rsidR="00801C51" w:rsidRDefault="00801C51">
            <w:pPr>
              <w:rPr>
                <w:rFonts w:eastAsia="Times New Roman"/>
                <w:sz w:val="20"/>
                <w:szCs w:val="20"/>
              </w:rPr>
            </w:pP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6B631F92" w14:textId="77777777" w:rsidR="00801C51" w:rsidRDefault="00801C51">
            <w:pPr>
              <w:spacing w:before="100" w:beforeAutospacing="1" w:after="100" w:afterAutospacing="1"/>
            </w:pPr>
            <w:r>
              <w:rPr>
                <w:rStyle w:val="Emphasis"/>
                <w:rFonts w:eastAsia="Times New Roman"/>
              </w:rPr>
              <w:t>Davlat ilmiy-texnik dasturlari doirasidagi loyihalar:</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54BF10C2" w14:textId="77777777" w:rsidR="00801C51" w:rsidRDefault="00801C51">
            <w:pPr>
              <w:spacing w:before="100" w:beforeAutospacing="1" w:after="100" w:afterAutospacing="1"/>
            </w:pPr>
          </w:p>
        </w:tc>
      </w:tr>
      <w:tr w:rsidR="00000000" w14:paraId="43790D1F" w14:textId="77777777">
        <w:trPr>
          <w:divId w:val="1912351149"/>
        </w:trPr>
        <w:tc>
          <w:tcPr>
            <w:tcW w:w="200" w:type="pct"/>
            <w:tcBorders>
              <w:top w:val="nil"/>
              <w:left w:val="single" w:sz="6" w:space="0" w:color="000000"/>
              <w:bottom w:val="nil"/>
              <w:right w:val="single" w:sz="6" w:space="0" w:color="000000"/>
            </w:tcBorders>
            <w:shd w:val="clear" w:color="auto" w:fill="FFFFFF"/>
            <w:tcMar>
              <w:top w:w="0" w:type="dxa"/>
              <w:left w:w="60" w:type="dxa"/>
              <w:bottom w:w="0" w:type="dxa"/>
              <w:right w:w="60" w:type="dxa"/>
            </w:tcMar>
            <w:hideMark/>
          </w:tcPr>
          <w:p w14:paraId="3E6B1BDA" w14:textId="77777777" w:rsidR="00801C51" w:rsidRDefault="00801C51">
            <w:pPr>
              <w:rPr>
                <w:rFonts w:eastAsia="Times New Roman"/>
                <w:sz w:val="20"/>
                <w:szCs w:val="20"/>
              </w:rPr>
            </w:pPr>
          </w:p>
        </w:tc>
        <w:tc>
          <w:tcPr>
            <w:tcW w:w="21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2E1855FC" w14:textId="77777777" w:rsidR="00801C51" w:rsidRDefault="00801C51">
            <w:pPr>
              <w:rPr>
                <w:rFonts w:eastAsia="Times New Roman"/>
                <w:sz w:val="20"/>
                <w:szCs w:val="20"/>
              </w:rPr>
            </w:pP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76A76B93" w14:textId="77777777" w:rsidR="00801C51" w:rsidRDefault="00801C51">
            <w:pPr>
              <w:spacing w:before="100" w:beforeAutospacing="1" w:after="100" w:afterAutospacing="1"/>
            </w:pPr>
            <w:r>
              <w:rPr>
                <w:rStyle w:val="Emphasis"/>
                <w:rFonts w:eastAsia="Times New Roman"/>
              </w:rPr>
              <w:t>loyiha rahbari sifatida —</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0FD6EE1A" w14:textId="77777777" w:rsidR="00801C51" w:rsidRDefault="00801C51">
            <w:pPr>
              <w:spacing w:before="100" w:beforeAutospacing="1" w:after="100" w:afterAutospacing="1"/>
              <w:jc w:val="center"/>
            </w:pPr>
            <w:r>
              <w:rPr>
                <w:rFonts w:eastAsia="Times New Roman"/>
              </w:rPr>
              <w:t>8</w:t>
            </w:r>
          </w:p>
        </w:tc>
      </w:tr>
      <w:tr w:rsidR="00000000" w14:paraId="0235CFBD" w14:textId="77777777">
        <w:trPr>
          <w:divId w:val="1912351149"/>
        </w:trPr>
        <w:tc>
          <w:tcPr>
            <w:tcW w:w="200" w:type="pct"/>
            <w:tcBorders>
              <w:top w:val="nil"/>
              <w:left w:val="single" w:sz="6" w:space="0" w:color="000000"/>
              <w:bottom w:val="nil"/>
              <w:right w:val="single" w:sz="6" w:space="0" w:color="000000"/>
            </w:tcBorders>
            <w:shd w:val="clear" w:color="auto" w:fill="FFFFFF"/>
            <w:tcMar>
              <w:top w:w="0" w:type="dxa"/>
              <w:left w:w="60" w:type="dxa"/>
              <w:bottom w:w="0" w:type="dxa"/>
              <w:right w:w="60" w:type="dxa"/>
            </w:tcMar>
            <w:hideMark/>
          </w:tcPr>
          <w:p w14:paraId="15F94883" w14:textId="77777777" w:rsidR="00801C51" w:rsidRDefault="00801C51">
            <w:pPr>
              <w:spacing w:before="100" w:beforeAutospacing="1" w:after="100" w:afterAutospacing="1"/>
              <w:jc w:val="center"/>
            </w:pPr>
          </w:p>
        </w:tc>
        <w:tc>
          <w:tcPr>
            <w:tcW w:w="21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175F92CC" w14:textId="77777777" w:rsidR="00801C51" w:rsidRDefault="00801C51">
            <w:pPr>
              <w:rPr>
                <w:rFonts w:eastAsia="Times New Roman"/>
                <w:sz w:val="20"/>
                <w:szCs w:val="20"/>
              </w:rPr>
            </w:pP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488F6158" w14:textId="77777777" w:rsidR="00801C51" w:rsidRDefault="00801C51">
            <w:pPr>
              <w:spacing w:before="100" w:beforeAutospacing="1" w:after="100" w:afterAutospacing="1"/>
            </w:pPr>
            <w:r>
              <w:rPr>
                <w:rStyle w:val="Emphasis"/>
                <w:rFonts w:eastAsia="Times New Roman"/>
              </w:rPr>
              <w:t>loyiha ishtirokchisi sifatida —</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3F964084" w14:textId="77777777" w:rsidR="00801C51" w:rsidRDefault="00801C51">
            <w:pPr>
              <w:spacing w:before="100" w:beforeAutospacing="1" w:after="100" w:afterAutospacing="1"/>
              <w:jc w:val="center"/>
            </w:pPr>
            <w:r>
              <w:rPr>
                <w:rFonts w:eastAsia="Times New Roman"/>
              </w:rPr>
              <w:t>4</w:t>
            </w:r>
          </w:p>
        </w:tc>
      </w:tr>
      <w:tr w:rsidR="00000000" w14:paraId="143AD1BD" w14:textId="77777777">
        <w:trPr>
          <w:divId w:val="1912351149"/>
        </w:trPr>
        <w:tc>
          <w:tcPr>
            <w:tcW w:w="200" w:type="pct"/>
            <w:tcBorders>
              <w:top w:val="nil"/>
              <w:left w:val="single" w:sz="6" w:space="0" w:color="000000"/>
              <w:bottom w:val="nil"/>
              <w:right w:val="single" w:sz="6" w:space="0" w:color="000000"/>
            </w:tcBorders>
            <w:shd w:val="clear" w:color="auto" w:fill="FFFFFF"/>
            <w:tcMar>
              <w:top w:w="0" w:type="dxa"/>
              <w:left w:w="60" w:type="dxa"/>
              <w:bottom w:w="0" w:type="dxa"/>
              <w:right w:w="60" w:type="dxa"/>
            </w:tcMar>
            <w:hideMark/>
          </w:tcPr>
          <w:p w14:paraId="656F3995" w14:textId="77777777" w:rsidR="00801C51" w:rsidRDefault="00801C51">
            <w:pPr>
              <w:spacing w:before="100" w:beforeAutospacing="1" w:after="100" w:afterAutospacing="1"/>
              <w:jc w:val="center"/>
            </w:pPr>
          </w:p>
        </w:tc>
        <w:tc>
          <w:tcPr>
            <w:tcW w:w="21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7701049C" w14:textId="77777777" w:rsidR="00801C51" w:rsidRDefault="00801C51">
            <w:pPr>
              <w:rPr>
                <w:rFonts w:eastAsia="Times New Roman"/>
                <w:sz w:val="20"/>
                <w:szCs w:val="20"/>
              </w:rPr>
            </w:pP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7D1AD2B3" w14:textId="77777777" w:rsidR="00801C51" w:rsidRDefault="00801C51">
            <w:pPr>
              <w:spacing w:before="100" w:beforeAutospacing="1" w:after="100" w:afterAutospacing="1"/>
            </w:pPr>
            <w:r>
              <w:rPr>
                <w:rStyle w:val="Emphasis"/>
                <w:rFonts w:eastAsia="Times New Roman"/>
              </w:rPr>
              <w:t>Xoʻjalik shartnomasi asosida bajariladigan ishlar:</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09120AF3" w14:textId="77777777" w:rsidR="00801C51" w:rsidRDefault="00801C51">
            <w:pPr>
              <w:spacing w:before="100" w:beforeAutospacing="1" w:after="100" w:afterAutospacing="1"/>
            </w:pPr>
          </w:p>
        </w:tc>
      </w:tr>
      <w:tr w:rsidR="00000000" w14:paraId="729DF039" w14:textId="77777777">
        <w:trPr>
          <w:divId w:val="1912351149"/>
        </w:trPr>
        <w:tc>
          <w:tcPr>
            <w:tcW w:w="200" w:type="pct"/>
            <w:tcBorders>
              <w:top w:val="nil"/>
              <w:left w:val="single" w:sz="6" w:space="0" w:color="000000"/>
              <w:bottom w:val="nil"/>
              <w:right w:val="single" w:sz="6" w:space="0" w:color="000000"/>
            </w:tcBorders>
            <w:shd w:val="clear" w:color="auto" w:fill="FFFFFF"/>
            <w:tcMar>
              <w:top w:w="0" w:type="dxa"/>
              <w:left w:w="60" w:type="dxa"/>
              <w:bottom w:w="0" w:type="dxa"/>
              <w:right w:w="60" w:type="dxa"/>
            </w:tcMar>
            <w:hideMark/>
          </w:tcPr>
          <w:p w14:paraId="2F8D01C0" w14:textId="77777777" w:rsidR="00801C51" w:rsidRDefault="00801C51">
            <w:pPr>
              <w:rPr>
                <w:rFonts w:eastAsia="Times New Roman"/>
                <w:sz w:val="20"/>
                <w:szCs w:val="20"/>
              </w:rPr>
            </w:pPr>
          </w:p>
        </w:tc>
        <w:tc>
          <w:tcPr>
            <w:tcW w:w="21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4F88DE2B" w14:textId="77777777" w:rsidR="00801C51" w:rsidRDefault="00801C51">
            <w:pPr>
              <w:rPr>
                <w:rFonts w:eastAsia="Times New Roman"/>
                <w:sz w:val="20"/>
                <w:szCs w:val="20"/>
              </w:rPr>
            </w:pP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50BFF308" w14:textId="77777777" w:rsidR="00801C51" w:rsidRDefault="00801C51">
            <w:pPr>
              <w:spacing w:before="100" w:beforeAutospacing="1" w:after="100" w:afterAutospacing="1"/>
            </w:pPr>
            <w:r>
              <w:rPr>
                <w:rStyle w:val="Emphasis"/>
                <w:rFonts w:eastAsia="Times New Roman"/>
              </w:rPr>
              <w:t>rahbar sifatida —</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6EDB6AD2" w14:textId="77777777" w:rsidR="00801C51" w:rsidRDefault="00801C51">
            <w:pPr>
              <w:spacing w:before="100" w:beforeAutospacing="1" w:after="100" w:afterAutospacing="1"/>
              <w:jc w:val="center"/>
            </w:pPr>
            <w:r>
              <w:rPr>
                <w:rFonts w:eastAsia="Times New Roman"/>
              </w:rPr>
              <w:t>4</w:t>
            </w:r>
          </w:p>
        </w:tc>
      </w:tr>
      <w:tr w:rsidR="00000000" w14:paraId="0F09947D" w14:textId="77777777">
        <w:trPr>
          <w:divId w:val="1912351149"/>
        </w:trPr>
        <w:tc>
          <w:tcPr>
            <w:tcW w:w="200" w:type="pct"/>
            <w:tcBorders>
              <w:top w:val="nil"/>
              <w:left w:val="single" w:sz="6" w:space="0" w:color="000000"/>
              <w:bottom w:val="nil"/>
              <w:right w:val="single" w:sz="6" w:space="0" w:color="000000"/>
            </w:tcBorders>
            <w:shd w:val="clear" w:color="auto" w:fill="FFFFFF"/>
            <w:tcMar>
              <w:top w:w="0" w:type="dxa"/>
              <w:left w:w="60" w:type="dxa"/>
              <w:bottom w:w="0" w:type="dxa"/>
              <w:right w:w="60" w:type="dxa"/>
            </w:tcMar>
            <w:hideMark/>
          </w:tcPr>
          <w:p w14:paraId="3015B750" w14:textId="77777777" w:rsidR="00801C51" w:rsidRDefault="00801C51">
            <w:pPr>
              <w:spacing w:before="100" w:beforeAutospacing="1" w:after="100" w:afterAutospacing="1"/>
              <w:jc w:val="center"/>
            </w:pPr>
          </w:p>
        </w:tc>
        <w:tc>
          <w:tcPr>
            <w:tcW w:w="21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4C265499" w14:textId="77777777" w:rsidR="00801C51" w:rsidRDefault="00801C51">
            <w:pPr>
              <w:rPr>
                <w:rFonts w:eastAsia="Times New Roman"/>
                <w:sz w:val="20"/>
                <w:szCs w:val="20"/>
              </w:rPr>
            </w:pP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758857EE" w14:textId="77777777" w:rsidR="00801C51" w:rsidRDefault="00801C51">
            <w:pPr>
              <w:spacing w:before="100" w:beforeAutospacing="1" w:after="100" w:afterAutospacing="1"/>
            </w:pPr>
            <w:r>
              <w:rPr>
                <w:rStyle w:val="Emphasis"/>
                <w:rFonts w:eastAsia="Times New Roman"/>
              </w:rPr>
              <w:t>ishtirokchi sifatida —</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0AA24A50" w14:textId="77777777" w:rsidR="00801C51" w:rsidRDefault="00801C51">
            <w:pPr>
              <w:spacing w:before="100" w:beforeAutospacing="1" w:after="100" w:afterAutospacing="1"/>
              <w:jc w:val="center"/>
            </w:pPr>
            <w:r>
              <w:rPr>
                <w:rFonts w:eastAsia="Times New Roman"/>
              </w:rPr>
              <w:t>2</w:t>
            </w:r>
          </w:p>
        </w:tc>
      </w:tr>
      <w:tr w:rsidR="00000000" w14:paraId="3D4E0C17" w14:textId="77777777">
        <w:trPr>
          <w:divId w:val="1912351149"/>
        </w:trPr>
        <w:tc>
          <w:tcPr>
            <w:tcW w:w="200" w:type="pct"/>
            <w:tcBorders>
              <w:top w:val="nil"/>
              <w:left w:val="single" w:sz="6" w:space="0" w:color="000000"/>
              <w:bottom w:val="nil"/>
              <w:right w:val="single" w:sz="6" w:space="0" w:color="000000"/>
            </w:tcBorders>
            <w:shd w:val="clear" w:color="auto" w:fill="FFFFFF"/>
            <w:tcMar>
              <w:top w:w="0" w:type="dxa"/>
              <w:left w:w="60" w:type="dxa"/>
              <w:bottom w:w="0" w:type="dxa"/>
              <w:right w:w="60" w:type="dxa"/>
            </w:tcMar>
            <w:hideMark/>
          </w:tcPr>
          <w:p w14:paraId="7D924670" w14:textId="77777777" w:rsidR="00801C51" w:rsidRDefault="00801C51">
            <w:pPr>
              <w:spacing w:before="100" w:beforeAutospacing="1" w:after="100" w:afterAutospacing="1"/>
              <w:jc w:val="center"/>
            </w:pPr>
          </w:p>
        </w:tc>
        <w:tc>
          <w:tcPr>
            <w:tcW w:w="21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6FA53E61" w14:textId="77777777" w:rsidR="00801C51" w:rsidRDefault="00801C51">
            <w:pPr>
              <w:rPr>
                <w:rFonts w:eastAsia="Times New Roman"/>
                <w:sz w:val="20"/>
                <w:szCs w:val="20"/>
              </w:rPr>
            </w:pP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31570DA5" w14:textId="77777777" w:rsidR="00801C51" w:rsidRDefault="00801C51">
            <w:pPr>
              <w:spacing w:before="100" w:beforeAutospacing="1" w:after="100" w:afterAutospacing="1"/>
            </w:pPr>
            <w:r>
              <w:rPr>
                <w:rStyle w:val="Emphasis"/>
                <w:rFonts w:eastAsia="Times New Roman"/>
              </w:rPr>
              <w:t>Davlat buyurtmasi asosida yaratilgan ijodiy ishlar:</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73B336E6" w14:textId="77777777" w:rsidR="00801C51" w:rsidRDefault="00801C51">
            <w:pPr>
              <w:spacing w:before="100" w:beforeAutospacing="1" w:after="100" w:afterAutospacing="1"/>
            </w:pPr>
          </w:p>
        </w:tc>
      </w:tr>
      <w:tr w:rsidR="00000000" w14:paraId="70C35D31" w14:textId="77777777">
        <w:trPr>
          <w:divId w:val="1912351149"/>
        </w:trPr>
        <w:tc>
          <w:tcPr>
            <w:tcW w:w="200" w:type="pct"/>
            <w:tcBorders>
              <w:top w:val="nil"/>
              <w:left w:val="single" w:sz="6" w:space="0" w:color="000000"/>
              <w:bottom w:val="nil"/>
              <w:right w:val="single" w:sz="6" w:space="0" w:color="000000"/>
            </w:tcBorders>
            <w:shd w:val="clear" w:color="auto" w:fill="FFFFFF"/>
            <w:tcMar>
              <w:top w:w="0" w:type="dxa"/>
              <w:left w:w="60" w:type="dxa"/>
              <w:bottom w:w="0" w:type="dxa"/>
              <w:right w:w="60" w:type="dxa"/>
            </w:tcMar>
            <w:hideMark/>
          </w:tcPr>
          <w:p w14:paraId="7632B5FA" w14:textId="77777777" w:rsidR="00801C51" w:rsidRDefault="00801C51">
            <w:pPr>
              <w:rPr>
                <w:rFonts w:eastAsia="Times New Roman"/>
                <w:sz w:val="20"/>
                <w:szCs w:val="20"/>
              </w:rPr>
            </w:pPr>
          </w:p>
        </w:tc>
        <w:tc>
          <w:tcPr>
            <w:tcW w:w="21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127C400B" w14:textId="77777777" w:rsidR="00801C51" w:rsidRDefault="00801C51">
            <w:pPr>
              <w:rPr>
                <w:rFonts w:eastAsia="Times New Roman"/>
                <w:sz w:val="20"/>
                <w:szCs w:val="20"/>
              </w:rPr>
            </w:pP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43B1A22A" w14:textId="77777777" w:rsidR="00801C51" w:rsidRDefault="00801C51">
            <w:pPr>
              <w:spacing w:before="100" w:beforeAutospacing="1" w:after="100" w:afterAutospacing="1"/>
            </w:pPr>
            <w:r>
              <w:rPr>
                <w:rStyle w:val="Emphasis"/>
                <w:rFonts w:eastAsia="Times New Roman"/>
              </w:rPr>
              <w:t>yakka muallif sifatida —</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10A6F9A1" w14:textId="77777777" w:rsidR="00801C51" w:rsidRDefault="00801C51">
            <w:pPr>
              <w:spacing w:before="100" w:beforeAutospacing="1" w:after="100" w:afterAutospacing="1"/>
              <w:jc w:val="center"/>
            </w:pPr>
            <w:r>
              <w:rPr>
                <w:rFonts w:eastAsia="Times New Roman"/>
              </w:rPr>
              <w:t>4</w:t>
            </w:r>
          </w:p>
        </w:tc>
      </w:tr>
      <w:tr w:rsidR="00000000" w14:paraId="56787669" w14:textId="77777777">
        <w:trPr>
          <w:divId w:val="1912351149"/>
        </w:trPr>
        <w:tc>
          <w:tcPr>
            <w:tcW w:w="2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11DB1A7D" w14:textId="77777777" w:rsidR="00801C51" w:rsidRDefault="00801C51">
            <w:pPr>
              <w:spacing w:before="100" w:beforeAutospacing="1" w:after="100" w:afterAutospacing="1"/>
              <w:jc w:val="center"/>
            </w:pPr>
          </w:p>
        </w:tc>
        <w:tc>
          <w:tcPr>
            <w:tcW w:w="21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D93E04A" w14:textId="77777777" w:rsidR="00801C51" w:rsidRDefault="00801C51">
            <w:pPr>
              <w:rPr>
                <w:rFonts w:eastAsia="Times New Roman"/>
                <w:sz w:val="20"/>
                <w:szCs w:val="20"/>
              </w:rPr>
            </w:pPr>
          </w:p>
        </w:tc>
        <w:tc>
          <w:tcPr>
            <w:tcW w:w="2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D10372C" w14:textId="77777777" w:rsidR="00801C51" w:rsidRDefault="00801C51">
            <w:pPr>
              <w:spacing w:before="100" w:beforeAutospacing="1" w:after="100" w:afterAutospacing="1"/>
            </w:pPr>
            <w:r>
              <w:rPr>
                <w:rStyle w:val="Emphasis"/>
                <w:rFonts w:eastAsia="Times New Roman"/>
              </w:rPr>
              <w:t>hammuallif sifatida —</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22166FC" w14:textId="77777777" w:rsidR="00801C51" w:rsidRDefault="00801C51">
            <w:pPr>
              <w:spacing w:before="100" w:beforeAutospacing="1" w:after="100" w:afterAutospacing="1"/>
              <w:jc w:val="center"/>
            </w:pPr>
            <w:r>
              <w:rPr>
                <w:rFonts w:eastAsia="Times New Roman"/>
              </w:rPr>
              <w:t>2</w:t>
            </w:r>
          </w:p>
        </w:tc>
      </w:tr>
      <w:tr w:rsidR="00000000" w14:paraId="2B52BB0E" w14:textId="77777777">
        <w:trPr>
          <w:divId w:val="1912351149"/>
        </w:trPr>
        <w:tc>
          <w:tcPr>
            <w:tcW w:w="20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66638212" w14:textId="77777777" w:rsidR="00801C51" w:rsidRDefault="00801C51">
            <w:pPr>
              <w:spacing w:before="100" w:beforeAutospacing="1" w:after="100" w:afterAutospacing="1"/>
              <w:jc w:val="center"/>
            </w:pPr>
            <w:r>
              <w:rPr>
                <w:rFonts w:eastAsia="Times New Roman"/>
              </w:rPr>
              <w:t>7.</w:t>
            </w:r>
          </w:p>
        </w:tc>
        <w:tc>
          <w:tcPr>
            <w:tcW w:w="21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281DAE9" w14:textId="77777777" w:rsidR="00801C51" w:rsidRDefault="00801C51">
            <w:pPr>
              <w:spacing w:before="100" w:beforeAutospacing="1" w:after="100" w:afterAutospacing="1"/>
            </w:pPr>
            <w:r>
              <w:rPr>
                <w:rFonts w:eastAsia="Times New Roman"/>
              </w:rPr>
              <w:t>Xalqaro (impakt-faktorli) nashrlarda maqolalar eʼlon qilish.</w:t>
            </w: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1AB7E57A" w14:textId="77777777" w:rsidR="00801C51" w:rsidRDefault="00801C51">
            <w:pPr>
              <w:spacing w:before="100" w:beforeAutospacing="1" w:after="100" w:afterAutospacing="1"/>
            </w:pP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1BEB4214" w14:textId="77777777" w:rsidR="00801C51" w:rsidRDefault="00801C51">
            <w:pPr>
              <w:spacing w:before="100" w:beforeAutospacing="1" w:after="100" w:afterAutospacing="1"/>
              <w:jc w:val="center"/>
            </w:pPr>
            <w:r>
              <w:rPr>
                <w:rStyle w:val="Strong"/>
                <w:rFonts w:eastAsia="Times New Roman"/>
              </w:rPr>
              <w:t>10</w:t>
            </w:r>
          </w:p>
        </w:tc>
      </w:tr>
      <w:tr w:rsidR="00000000" w14:paraId="5B315408" w14:textId="77777777">
        <w:trPr>
          <w:divId w:val="1912351149"/>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FDECDFF" w14:textId="77777777" w:rsidR="00801C51" w:rsidRDefault="00801C51"/>
        </w:tc>
        <w:tc>
          <w:tcPr>
            <w:tcW w:w="0" w:type="auto"/>
            <w:vMerge/>
            <w:tcBorders>
              <w:top w:val="nil"/>
              <w:left w:val="nil"/>
              <w:bottom w:val="single" w:sz="6" w:space="0" w:color="000000"/>
              <w:right w:val="single" w:sz="6" w:space="0" w:color="000000"/>
            </w:tcBorders>
            <w:shd w:val="clear" w:color="auto" w:fill="FFFFFF"/>
            <w:vAlign w:val="center"/>
            <w:hideMark/>
          </w:tcPr>
          <w:p w14:paraId="4191752C" w14:textId="77777777" w:rsidR="00801C51" w:rsidRDefault="00801C51"/>
        </w:tc>
        <w:tc>
          <w:tcPr>
            <w:tcW w:w="2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448E20B" w14:textId="77777777" w:rsidR="00801C51" w:rsidRDefault="00801C51">
            <w:pPr>
              <w:spacing w:before="100" w:beforeAutospacing="1" w:after="100" w:afterAutospacing="1"/>
            </w:pPr>
            <w:r>
              <w:rPr>
                <w:rStyle w:val="Emphasis"/>
                <w:rFonts w:eastAsia="Times New Roman"/>
              </w:rPr>
              <w:t>Xalqaro maʼlumotlar bazasiga kiritilgan yuqori reytingli ilmiy jurnallar yoki “impakt-faktor”ga ega boʻlgan ilmiy jurnallarda chop etilgan har bir maqola uchun —</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B14774A" w14:textId="77777777" w:rsidR="00801C51" w:rsidRDefault="00801C51">
            <w:pPr>
              <w:spacing w:before="100" w:beforeAutospacing="1" w:after="100" w:afterAutospacing="1"/>
              <w:jc w:val="center"/>
            </w:pPr>
            <w:r>
              <w:rPr>
                <w:rFonts w:eastAsia="Times New Roman"/>
              </w:rPr>
              <w:t>5</w:t>
            </w:r>
          </w:p>
        </w:tc>
      </w:tr>
      <w:tr w:rsidR="00000000" w14:paraId="4444BE4F" w14:textId="77777777">
        <w:trPr>
          <w:divId w:val="1912351149"/>
        </w:trPr>
        <w:tc>
          <w:tcPr>
            <w:tcW w:w="20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0E71A461" w14:textId="77777777" w:rsidR="00801C51" w:rsidRDefault="00801C51">
            <w:pPr>
              <w:spacing w:before="100" w:beforeAutospacing="1" w:after="100" w:afterAutospacing="1"/>
              <w:jc w:val="center"/>
            </w:pPr>
            <w:r>
              <w:rPr>
                <w:rFonts w:eastAsia="Times New Roman"/>
              </w:rPr>
              <w:t>8.</w:t>
            </w:r>
          </w:p>
        </w:tc>
        <w:tc>
          <w:tcPr>
            <w:tcW w:w="21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8BBDF2D" w14:textId="77777777" w:rsidR="00801C51" w:rsidRDefault="00801C51">
            <w:pPr>
              <w:spacing w:before="100" w:beforeAutospacing="1" w:after="100" w:afterAutospacing="1"/>
            </w:pPr>
            <w:r>
              <w:rPr>
                <w:rFonts w:eastAsia="Times New Roman"/>
              </w:rPr>
              <w:t>Ixtiro (patent), ratsionalizatorlik takliflari, innovatsion ishlanmalarga mualliflik qilish.</w:t>
            </w: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1A6D9532" w14:textId="77777777" w:rsidR="00801C51" w:rsidRDefault="00801C51">
            <w:pPr>
              <w:spacing w:before="100" w:beforeAutospacing="1" w:after="100" w:afterAutospacing="1"/>
            </w:pP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79015C74" w14:textId="77777777" w:rsidR="00801C51" w:rsidRDefault="00801C51">
            <w:pPr>
              <w:spacing w:before="100" w:beforeAutospacing="1" w:after="100" w:afterAutospacing="1"/>
              <w:jc w:val="center"/>
            </w:pPr>
            <w:r>
              <w:rPr>
                <w:rStyle w:val="Strong"/>
                <w:rFonts w:eastAsia="Times New Roman"/>
              </w:rPr>
              <w:t>10</w:t>
            </w:r>
          </w:p>
        </w:tc>
      </w:tr>
      <w:tr w:rsidR="00000000" w14:paraId="318C85DE" w14:textId="77777777">
        <w:trPr>
          <w:divId w:val="1912351149"/>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C45B365" w14:textId="77777777" w:rsidR="00801C51" w:rsidRDefault="00801C51"/>
        </w:tc>
        <w:tc>
          <w:tcPr>
            <w:tcW w:w="0" w:type="auto"/>
            <w:vMerge/>
            <w:tcBorders>
              <w:top w:val="nil"/>
              <w:left w:val="nil"/>
              <w:bottom w:val="single" w:sz="6" w:space="0" w:color="000000"/>
              <w:right w:val="single" w:sz="6" w:space="0" w:color="000000"/>
            </w:tcBorders>
            <w:shd w:val="clear" w:color="auto" w:fill="FFFFFF"/>
            <w:vAlign w:val="center"/>
            <w:hideMark/>
          </w:tcPr>
          <w:p w14:paraId="38FFE33D" w14:textId="77777777" w:rsidR="00801C51" w:rsidRDefault="00801C51"/>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4BBD61D1" w14:textId="77777777" w:rsidR="00801C51" w:rsidRDefault="00801C51">
            <w:pPr>
              <w:spacing w:before="100" w:beforeAutospacing="1" w:after="100" w:afterAutospacing="1"/>
            </w:pPr>
            <w:r>
              <w:rPr>
                <w:rStyle w:val="Emphasis"/>
                <w:rFonts w:eastAsia="Times New Roman"/>
              </w:rPr>
              <w:t>Ixtiro (patent) —</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3B5E73C8" w14:textId="77777777" w:rsidR="00801C51" w:rsidRDefault="00801C51">
            <w:pPr>
              <w:spacing w:before="100" w:beforeAutospacing="1" w:after="100" w:afterAutospacing="1"/>
              <w:jc w:val="center"/>
            </w:pPr>
            <w:r>
              <w:rPr>
                <w:rFonts w:eastAsia="Times New Roman"/>
              </w:rPr>
              <w:t>10</w:t>
            </w:r>
          </w:p>
        </w:tc>
      </w:tr>
      <w:tr w:rsidR="00000000" w14:paraId="662F43FB" w14:textId="77777777">
        <w:trPr>
          <w:divId w:val="1912351149"/>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76F850B0" w14:textId="77777777" w:rsidR="00801C51" w:rsidRDefault="00801C51"/>
        </w:tc>
        <w:tc>
          <w:tcPr>
            <w:tcW w:w="0" w:type="auto"/>
            <w:vMerge/>
            <w:tcBorders>
              <w:top w:val="nil"/>
              <w:left w:val="nil"/>
              <w:bottom w:val="single" w:sz="6" w:space="0" w:color="000000"/>
              <w:right w:val="single" w:sz="6" w:space="0" w:color="000000"/>
            </w:tcBorders>
            <w:shd w:val="clear" w:color="auto" w:fill="FFFFFF"/>
            <w:vAlign w:val="center"/>
            <w:hideMark/>
          </w:tcPr>
          <w:p w14:paraId="2F3C753C" w14:textId="77777777" w:rsidR="00801C51" w:rsidRDefault="00801C51"/>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3D6A5E08" w14:textId="77777777" w:rsidR="00801C51" w:rsidRDefault="00801C51">
            <w:pPr>
              <w:spacing w:before="100" w:beforeAutospacing="1" w:after="100" w:afterAutospacing="1"/>
            </w:pPr>
            <w:r>
              <w:rPr>
                <w:rStyle w:val="Emphasis"/>
                <w:rFonts w:eastAsia="Times New Roman"/>
              </w:rPr>
              <w:t>Ratsionalizatorlik taklifi —</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34A62D94" w14:textId="77777777" w:rsidR="00801C51" w:rsidRDefault="00801C51">
            <w:pPr>
              <w:spacing w:before="100" w:beforeAutospacing="1" w:after="100" w:afterAutospacing="1"/>
              <w:jc w:val="center"/>
            </w:pPr>
            <w:r>
              <w:rPr>
                <w:rFonts w:eastAsia="Times New Roman"/>
              </w:rPr>
              <w:t>6</w:t>
            </w:r>
          </w:p>
        </w:tc>
      </w:tr>
      <w:tr w:rsidR="00000000" w14:paraId="3DEC623E" w14:textId="77777777">
        <w:trPr>
          <w:divId w:val="1912351149"/>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3E4FDD62" w14:textId="77777777" w:rsidR="00801C51" w:rsidRDefault="00801C51"/>
        </w:tc>
        <w:tc>
          <w:tcPr>
            <w:tcW w:w="0" w:type="auto"/>
            <w:vMerge/>
            <w:tcBorders>
              <w:top w:val="nil"/>
              <w:left w:val="nil"/>
              <w:bottom w:val="single" w:sz="6" w:space="0" w:color="000000"/>
              <w:right w:val="single" w:sz="6" w:space="0" w:color="000000"/>
            </w:tcBorders>
            <w:shd w:val="clear" w:color="auto" w:fill="FFFFFF"/>
            <w:vAlign w:val="center"/>
            <w:hideMark/>
          </w:tcPr>
          <w:p w14:paraId="18ECD358" w14:textId="77777777" w:rsidR="00801C51" w:rsidRDefault="00801C51"/>
        </w:tc>
        <w:tc>
          <w:tcPr>
            <w:tcW w:w="2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074892C" w14:textId="77777777" w:rsidR="00801C51" w:rsidRDefault="00801C51">
            <w:pPr>
              <w:spacing w:before="100" w:beforeAutospacing="1" w:after="100" w:afterAutospacing="1"/>
            </w:pPr>
            <w:r>
              <w:rPr>
                <w:rStyle w:val="Emphasis"/>
                <w:rFonts w:eastAsia="Times New Roman"/>
              </w:rPr>
              <w:t>Innovatsion ishlanmalarga mualliflik —</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1BF2B49" w14:textId="77777777" w:rsidR="00801C51" w:rsidRDefault="00801C51">
            <w:pPr>
              <w:spacing w:before="100" w:beforeAutospacing="1" w:after="100" w:afterAutospacing="1"/>
              <w:jc w:val="center"/>
            </w:pPr>
            <w:r>
              <w:rPr>
                <w:rFonts w:eastAsia="Times New Roman"/>
              </w:rPr>
              <w:t>4</w:t>
            </w:r>
          </w:p>
        </w:tc>
      </w:tr>
      <w:tr w:rsidR="00000000" w14:paraId="69311AEF" w14:textId="77777777">
        <w:trPr>
          <w:divId w:val="1912351149"/>
        </w:trPr>
        <w:tc>
          <w:tcPr>
            <w:tcW w:w="20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081AC62" w14:textId="77777777" w:rsidR="00801C51" w:rsidRDefault="00801C51">
            <w:pPr>
              <w:spacing w:before="100" w:beforeAutospacing="1" w:after="100" w:afterAutospacing="1"/>
              <w:jc w:val="center"/>
            </w:pPr>
            <w:r>
              <w:rPr>
                <w:rFonts w:eastAsia="Times New Roman"/>
              </w:rPr>
              <w:t>9.</w:t>
            </w:r>
          </w:p>
        </w:tc>
        <w:tc>
          <w:tcPr>
            <w:tcW w:w="21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9BEE67E" w14:textId="77777777" w:rsidR="00801C51" w:rsidRDefault="00801C51">
            <w:pPr>
              <w:spacing w:before="100" w:beforeAutospacing="1" w:after="100" w:afterAutospacing="1"/>
            </w:pPr>
            <w:r>
              <w:rPr>
                <w:rFonts w:eastAsia="Times New Roman"/>
              </w:rPr>
              <w:t>Monografiya, mualliflik ijodiy ishlar katalogini tayyorlash va nashr qilish.</w:t>
            </w: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2B9D6723" w14:textId="77777777" w:rsidR="00801C51" w:rsidRDefault="00801C51">
            <w:pPr>
              <w:spacing w:before="100" w:beforeAutospacing="1" w:after="100" w:afterAutospacing="1"/>
            </w:pP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508A6AD4" w14:textId="77777777" w:rsidR="00801C51" w:rsidRDefault="00801C51">
            <w:pPr>
              <w:spacing w:before="100" w:beforeAutospacing="1" w:after="100" w:afterAutospacing="1"/>
              <w:jc w:val="center"/>
            </w:pPr>
            <w:r>
              <w:rPr>
                <w:rStyle w:val="Strong"/>
                <w:rFonts w:eastAsia="Times New Roman"/>
              </w:rPr>
              <w:t>10</w:t>
            </w:r>
          </w:p>
        </w:tc>
      </w:tr>
      <w:tr w:rsidR="00000000" w14:paraId="6C466E03" w14:textId="77777777">
        <w:trPr>
          <w:divId w:val="1912351149"/>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BE32D73" w14:textId="77777777" w:rsidR="00801C51" w:rsidRDefault="00801C51"/>
        </w:tc>
        <w:tc>
          <w:tcPr>
            <w:tcW w:w="0" w:type="auto"/>
            <w:vMerge/>
            <w:tcBorders>
              <w:top w:val="nil"/>
              <w:left w:val="nil"/>
              <w:bottom w:val="single" w:sz="6" w:space="0" w:color="000000"/>
              <w:right w:val="single" w:sz="6" w:space="0" w:color="000000"/>
            </w:tcBorders>
            <w:shd w:val="clear" w:color="auto" w:fill="FFFFFF"/>
            <w:vAlign w:val="center"/>
            <w:hideMark/>
          </w:tcPr>
          <w:p w14:paraId="75535A75" w14:textId="77777777" w:rsidR="00801C51" w:rsidRDefault="00801C51"/>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19C237DD" w14:textId="77777777" w:rsidR="00801C51" w:rsidRDefault="00801C51">
            <w:pPr>
              <w:spacing w:before="100" w:beforeAutospacing="1" w:after="100" w:afterAutospacing="1"/>
            </w:pPr>
            <w:r>
              <w:rPr>
                <w:rStyle w:val="Emphasis"/>
                <w:rFonts w:eastAsia="Times New Roman"/>
              </w:rPr>
              <w:t>Yakka mualliflikda —</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4AE5C86A" w14:textId="77777777" w:rsidR="00801C51" w:rsidRDefault="00801C51">
            <w:pPr>
              <w:spacing w:before="100" w:beforeAutospacing="1" w:after="100" w:afterAutospacing="1"/>
              <w:jc w:val="center"/>
            </w:pPr>
            <w:r>
              <w:rPr>
                <w:rFonts w:eastAsia="Times New Roman"/>
              </w:rPr>
              <w:t>10</w:t>
            </w:r>
          </w:p>
        </w:tc>
      </w:tr>
      <w:tr w:rsidR="00000000" w14:paraId="188FFE5A" w14:textId="77777777">
        <w:trPr>
          <w:divId w:val="1912351149"/>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64F74B52" w14:textId="77777777" w:rsidR="00801C51" w:rsidRDefault="00801C51"/>
        </w:tc>
        <w:tc>
          <w:tcPr>
            <w:tcW w:w="0" w:type="auto"/>
            <w:vMerge/>
            <w:tcBorders>
              <w:top w:val="nil"/>
              <w:left w:val="nil"/>
              <w:bottom w:val="single" w:sz="6" w:space="0" w:color="000000"/>
              <w:right w:val="single" w:sz="6" w:space="0" w:color="000000"/>
            </w:tcBorders>
            <w:shd w:val="clear" w:color="auto" w:fill="FFFFFF"/>
            <w:vAlign w:val="center"/>
            <w:hideMark/>
          </w:tcPr>
          <w:p w14:paraId="7E1167B8" w14:textId="77777777" w:rsidR="00801C51" w:rsidRDefault="00801C51"/>
        </w:tc>
        <w:tc>
          <w:tcPr>
            <w:tcW w:w="2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CC5035D" w14:textId="77777777" w:rsidR="00801C51" w:rsidRDefault="00801C51">
            <w:pPr>
              <w:spacing w:before="100" w:beforeAutospacing="1" w:after="100" w:afterAutospacing="1"/>
            </w:pPr>
            <w:r>
              <w:rPr>
                <w:rStyle w:val="Emphasis"/>
                <w:rFonts w:eastAsia="Times New Roman"/>
              </w:rPr>
              <w:t>Hammualliflikda —</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D1EFB00" w14:textId="77777777" w:rsidR="00801C51" w:rsidRDefault="00801C51">
            <w:pPr>
              <w:spacing w:before="100" w:beforeAutospacing="1" w:after="100" w:afterAutospacing="1"/>
              <w:jc w:val="center"/>
            </w:pPr>
            <w:r>
              <w:rPr>
                <w:rFonts w:eastAsia="Times New Roman"/>
              </w:rPr>
              <w:t>5</w:t>
            </w:r>
          </w:p>
        </w:tc>
      </w:tr>
      <w:tr w:rsidR="00000000" w14:paraId="62677125" w14:textId="77777777">
        <w:trPr>
          <w:divId w:val="1912351149"/>
        </w:trPr>
        <w:tc>
          <w:tcPr>
            <w:tcW w:w="20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671D83E2" w14:textId="77777777" w:rsidR="00801C51" w:rsidRDefault="00801C51">
            <w:pPr>
              <w:spacing w:before="100" w:beforeAutospacing="1" w:after="100" w:afterAutospacing="1"/>
              <w:jc w:val="center"/>
            </w:pPr>
            <w:r>
              <w:rPr>
                <w:rFonts w:eastAsia="Times New Roman"/>
              </w:rPr>
              <w:t>10.</w:t>
            </w:r>
          </w:p>
        </w:tc>
        <w:tc>
          <w:tcPr>
            <w:tcW w:w="21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2594FFD" w14:textId="77777777" w:rsidR="00801C51" w:rsidRDefault="00801C51">
            <w:pPr>
              <w:spacing w:before="100" w:beforeAutospacing="1" w:after="100" w:afterAutospacing="1"/>
            </w:pPr>
            <w:r>
              <w:rPr>
                <w:rFonts w:eastAsia="Times New Roman"/>
              </w:rPr>
              <w:t>Oʻquv adabiyotlari (darslik, oʻquv qoʻllanma, metodik qoʻllanma) tayyorlash va nashr qilish.</w:t>
            </w: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675E8369" w14:textId="77777777" w:rsidR="00801C51" w:rsidRDefault="00801C51">
            <w:pPr>
              <w:spacing w:before="100" w:beforeAutospacing="1" w:after="100" w:afterAutospacing="1"/>
            </w:pP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2FE43F91" w14:textId="77777777" w:rsidR="00801C51" w:rsidRDefault="00801C51">
            <w:pPr>
              <w:spacing w:before="100" w:beforeAutospacing="1" w:after="100" w:afterAutospacing="1"/>
              <w:jc w:val="center"/>
            </w:pPr>
            <w:r>
              <w:rPr>
                <w:rStyle w:val="Strong"/>
                <w:rFonts w:eastAsia="Times New Roman"/>
              </w:rPr>
              <w:t>10</w:t>
            </w:r>
          </w:p>
        </w:tc>
      </w:tr>
      <w:tr w:rsidR="00000000" w14:paraId="28AE5329" w14:textId="77777777">
        <w:trPr>
          <w:divId w:val="1912351149"/>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356C7F9E" w14:textId="77777777" w:rsidR="00801C51" w:rsidRDefault="00801C51"/>
        </w:tc>
        <w:tc>
          <w:tcPr>
            <w:tcW w:w="0" w:type="auto"/>
            <w:vMerge/>
            <w:tcBorders>
              <w:top w:val="nil"/>
              <w:left w:val="nil"/>
              <w:bottom w:val="single" w:sz="6" w:space="0" w:color="000000"/>
              <w:right w:val="single" w:sz="6" w:space="0" w:color="000000"/>
            </w:tcBorders>
            <w:shd w:val="clear" w:color="auto" w:fill="FFFFFF"/>
            <w:vAlign w:val="center"/>
            <w:hideMark/>
          </w:tcPr>
          <w:p w14:paraId="1E68AECF" w14:textId="77777777" w:rsidR="00801C51" w:rsidRDefault="00801C51"/>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31070FF2" w14:textId="77777777" w:rsidR="00801C51" w:rsidRDefault="00801C51">
            <w:pPr>
              <w:spacing w:before="100" w:beforeAutospacing="1" w:after="100" w:afterAutospacing="1"/>
            </w:pPr>
            <w:r>
              <w:rPr>
                <w:rStyle w:val="Emphasis"/>
                <w:rFonts w:eastAsia="Times New Roman"/>
              </w:rPr>
              <w:t>Yakka mualliflikda:</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76FB7B19" w14:textId="77777777" w:rsidR="00801C51" w:rsidRDefault="00801C51">
            <w:pPr>
              <w:spacing w:before="100" w:beforeAutospacing="1" w:after="100" w:afterAutospacing="1"/>
            </w:pPr>
          </w:p>
        </w:tc>
      </w:tr>
      <w:tr w:rsidR="00000000" w14:paraId="4479E5F9" w14:textId="77777777">
        <w:trPr>
          <w:divId w:val="1912351149"/>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42B92715" w14:textId="77777777" w:rsidR="00801C51" w:rsidRDefault="00801C51"/>
        </w:tc>
        <w:tc>
          <w:tcPr>
            <w:tcW w:w="0" w:type="auto"/>
            <w:vMerge/>
            <w:tcBorders>
              <w:top w:val="nil"/>
              <w:left w:val="nil"/>
              <w:bottom w:val="single" w:sz="6" w:space="0" w:color="000000"/>
              <w:right w:val="single" w:sz="6" w:space="0" w:color="000000"/>
            </w:tcBorders>
            <w:shd w:val="clear" w:color="auto" w:fill="FFFFFF"/>
            <w:vAlign w:val="center"/>
            <w:hideMark/>
          </w:tcPr>
          <w:p w14:paraId="541D2CA4" w14:textId="77777777" w:rsidR="00801C51" w:rsidRDefault="00801C51"/>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7E466B83" w14:textId="77777777" w:rsidR="00801C51" w:rsidRDefault="00801C51">
            <w:pPr>
              <w:spacing w:before="100" w:beforeAutospacing="1" w:after="100" w:afterAutospacing="1"/>
            </w:pPr>
            <w:r>
              <w:rPr>
                <w:rStyle w:val="Emphasis"/>
                <w:rFonts w:eastAsia="Times New Roman"/>
              </w:rPr>
              <w:t>darslik —</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6E977BEB" w14:textId="77777777" w:rsidR="00801C51" w:rsidRDefault="00801C51">
            <w:pPr>
              <w:spacing w:before="100" w:beforeAutospacing="1" w:after="100" w:afterAutospacing="1"/>
              <w:jc w:val="center"/>
            </w:pPr>
            <w:r>
              <w:rPr>
                <w:rFonts w:eastAsia="Times New Roman"/>
              </w:rPr>
              <w:t>10</w:t>
            </w:r>
          </w:p>
        </w:tc>
      </w:tr>
      <w:tr w:rsidR="00000000" w14:paraId="15E31F37" w14:textId="77777777">
        <w:trPr>
          <w:divId w:val="1912351149"/>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3786830" w14:textId="77777777" w:rsidR="00801C51" w:rsidRDefault="00801C51"/>
        </w:tc>
        <w:tc>
          <w:tcPr>
            <w:tcW w:w="0" w:type="auto"/>
            <w:vMerge/>
            <w:tcBorders>
              <w:top w:val="nil"/>
              <w:left w:val="nil"/>
              <w:bottom w:val="single" w:sz="6" w:space="0" w:color="000000"/>
              <w:right w:val="single" w:sz="6" w:space="0" w:color="000000"/>
            </w:tcBorders>
            <w:shd w:val="clear" w:color="auto" w:fill="FFFFFF"/>
            <w:vAlign w:val="center"/>
            <w:hideMark/>
          </w:tcPr>
          <w:p w14:paraId="0D41AE0A" w14:textId="77777777" w:rsidR="00801C51" w:rsidRDefault="00801C51"/>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2BBE7CBE" w14:textId="77777777" w:rsidR="00801C51" w:rsidRDefault="00801C51">
            <w:pPr>
              <w:spacing w:before="100" w:beforeAutospacing="1" w:after="100" w:afterAutospacing="1"/>
            </w:pPr>
            <w:r>
              <w:rPr>
                <w:rStyle w:val="Emphasis"/>
                <w:rFonts w:eastAsia="Times New Roman"/>
              </w:rPr>
              <w:t>oʻquv qoʻllanmasi —</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45C446F6" w14:textId="77777777" w:rsidR="00801C51" w:rsidRDefault="00801C51">
            <w:pPr>
              <w:spacing w:before="100" w:beforeAutospacing="1" w:after="100" w:afterAutospacing="1"/>
              <w:jc w:val="center"/>
            </w:pPr>
            <w:r>
              <w:rPr>
                <w:rFonts w:eastAsia="Times New Roman"/>
              </w:rPr>
              <w:t>7</w:t>
            </w:r>
          </w:p>
        </w:tc>
      </w:tr>
      <w:tr w:rsidR="00000000" w14:paraId="0F096A8F" w14:textId="77777777">
        <w:trPr>
          <w:divId w:val="1912351149"/>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45313E46" w14:textId="77777777" w:rsidR="00801C51" w:rsidRDefault="00801C51"/>
        </w:tc>
        <w:tc>
          <w:tcPr>
            <w:tcW w:w="0" w:type="auto"/>
            <w:vMerge/>
            <w:tcBorders>
              <w:top w:val="nil"/>
              <w:left w:val="nil"/>
              <w:bottom w:val="single" w:sz="6" w:space="0" w:color="000000"/>
              <w:right w:val="single" w:sz="6" w:space="0" w:color="000000"/>
            </w:tcBorders>
            <w:shd w:val="clear" w:color="auto" w:fill="FFFFFF"/>
            <w:vAlign w:val="center"/>
            <w:hideMark/>
          </w:tcPr>
          <w:p w14:paraId="0D2ECD3D" w14:textId="77777777" w:rsidR="00801C51" w:rsidRDefault="00801C51"/>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57844D6A" w14:textId="77777777" w:rsidR="00801C51" w:rsidRDefault="00801C51">
            <w:pPr>
              <w:spacing w:before="100" w:beforeAutospacing="1" w:after="100" w:afterAutospacing="1"/>
            </w:pPr>
            <w:r>
              <w:rPr>
                <w:rStyle w:val="Emphasis"/>
                <w:rFonts w:eastAsia="Times New Roman"/>
              </w:rPr>
              <w:t>Hammualliflikda:</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099AB474" w14:textId="77777777" w:rsidR="00801C51" w:rsidRDefault="00801C51">
            <w:pPr>
              <w:spacing w:before="100" w:beforeAutospacing="1" w:after="100" w:afterAutospacing="1"/>
            </w:pPr>
          </w:p>
        </w:tc>
      </w:tr>
      <w:tr w:rsidR="00000000" w14:paraId="2D8B0C16" w14:textId="77777777">
        <w:trPr>
          <w:divId w:val="1912351149"/>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7749AE10" w14:textId="77777777" w:rsidR="00801C51" w:rsidRDefault="00801C51"/>
        </w:tc>
        <w:tc>
          <w:tcPr>
            <w:tcW w:w="0" w:type="auto"/>
            <w:vMerge/>
            <w:tcBorders>
              <w:top w:val="nil"/>
              <w:left w:val="nil"/>
              <w:bottom w:val="single" w:sz="6" w:space="0" w:color="000000"/>
              <w:right w:val="single" w:sz="6" w:space="0" w:color="000000"/>
            </w:tcBorders>
            <w:shd w:val="clear" w:color="auto" w:fill="FFFFFF"/>
            <w:vAlign w:val="center"/>
            <w:hideMark/>
          </w:tcPr>
          <w:p w14:paraId="60A78BE7" w14:textId="77777777" w:rsidR="00801C51" w:rsidRDefault="00801C51"/>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16AF12EF" w14:textId="77777777" w:rsidR="00801C51" w:rsidRDefault="00801C51">
            <w:pPr>
              <w:spacing w:before="100" w:beforeAutospacing="1" w:after="100" w:afterAutospacing="1"/>
            </w:pPr>
            <w:r>
              <w:rPr>
                <w:rStyle w:val="Emphasis"/>
                <w:rFonts w:eastAsia="Times New Roman"/>
              </w:rPr>
              <w:t>darslik —</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55761185" w14:textId="77777777" w:rsidR="00801C51" w:rsidRDefault="00801C51">
            <w:pPr>
              <w:spacing w:before="100" w:beforeAutospacing="1" w:after="100" w:afterAutospacing="1"/>
              <w:jc w:val="center"/>
            </w:pPr>
            <w:r>
              <w:rPr>
                <w:rFonts w:eastAsia="Times New Roman"/>
              </w:rPr>
              <w:t>7</w:t>
            </w:r>
          </w:p>
        </w:tc>
      </w:tr>
      <w:tr w:rsidR="00000000" w14:paraId="66764468" w14:textId="77777777">
        <w:trPr>
          <w:divId w:val="1912351149"/>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4A5B69A1" w14:textId="77777777" w:rsidR="00801C51" w:rsidRDefault="00801C51"/>
        </w:tc>
        <w:tc>
          <w:tcPr>
            <w:tcW w:w="0" w:type="auto"/>
            <w:vMerge/>
            <w:tcBorders>
              <w:top w:val="nil"/>
              <w:left w:val="nil"/>
              <w:bottom w:val="single" w:sz="6" w:space="0" w:color="000000"/>
              <w:right w:val="single" w:sz="6" w:space="0" w:color="000000"/>
            </w:tcBorders>
            <w:shd w:val="clear" w:color="auto" w:fill="FFFFFF"/>
            <w:vAlign w:val="center"/>
            <w:hideMark/>
          </w:tcPr>
          <w:p w14:paraId="2FF023D3" w14:textId="77777777" w:rsidR="00801C51" w:rsidRDefault="00801C51"/>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2A9B236E" w14:textId="77777777" w:rsidR="00801C51" w:rsidRDefault="00801C51">
            <w:pPr>
              <w:spacing w:before="100" w:beforeAutospacing="1" w:after="100" w:afterAutospacing="1"/>
            </w:pPr>
            <w:r>
              <w:rPr>
                <w:rStyle w:val="Emphasis"/>
                <w:rFonts w:eastAsia="Times New Roman"/>
              </w:rPr>
              <w:t>oʻquv qoʻllanmasi —</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1CAAFB45" w14:textId="77777777" w:rsidR="00801C51" w:rsidRDefault="00801C51">
            <w:pPr>
              <w:spacing w:before="100" w:beforeAutospacing="1" w:after="100" w:afterAutospacing="1"/>
              <w:jc w:val="center"/>
            </w:pPr>
            <w:r>
              <w:rPr>
                <w:rFonts w:eastAsia="Times New Roman"/>
              </w:rPr>
              <w:t>5</w:t>
            </w:r>
          </w:p>
        </w:tc>
      </w:tr>
      <w:tr w:rsidR="00000000" w14:paraId="7477341F" w14:textId="77777777">
        <w:trPr>
          <w:divId w:val="1912351149"/>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622B286A" w14:textId="77777777" w:rsidR="00801C51" w:rsidRDefault="00801C51"/>
        </w:tc>
        <w:tc>
          <w:tcPr>
            <w:tcW w:w="0" w:type="auto"/>
            <w:vMerge/>
            <w:tcBorders>
              <w:top w:val="nil"/>
              <w:left w:val="nil"/>
              <w:bottom w:val="single" w:sz="6" w:space="0" w:color="000000"/>
              <w:right w:val="single" w:sz="6" w:space="0" w:color="000000"/>
            </w:tcBorders>
            <w:shd w:val="clear" w:color="auto" w:fill="FFFFFF"/>
            <w:vAlign w:val="center"/>
            <w:hideMark/>
          </w:tcPr>
          <w:p w14:paraId="2CBA5429" w14:textId="77777777" w:rsidR="00801C51" w:rsidRDefault="00801C51"/>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033B60B8" w14:textId="77777777" w:rsidR="00801C51" w:rsidRDefault="00801C51">
            <w:pPr>
              <w:spacing w:before="100" w:beforeAutospacing="1" w:after="100" w:afterAutospacing="1"/>
            </w:pPr>
            <w:r>
              <w:rPr>
                <w:rStyle w:val="Emphasis"/>
                <w:rFonts w:eastAsia="Times New Roman"/>
              </w:rPr>
              <w:t>Metodik qoʻllanma:</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17FA32AF" w14:textId="77777777" w:rsidR="00801C51" w:rsidRDefault="00801C51">
            <w:pPr>
              <w:spacing w:before="100" w:beforeAutospacing="1" w:after="100" w:afterAutospacing="1"/>
            </w:pPr>
          </w:p>
        </w:tc>
      </w:tr>
      <w:tr w:rsidR="00000000" w14:paraId="4D8BD639" w14:textId="77777777">
        <w:trPr>
          <w:divId w:val="1912351149"/>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C178439" w14:textId="77777777" w:rsidR="00801C51" w:rsidRDefault="00801C51"/>
        </w:tc>
        <w:tc>
          <w:tcPr>
            <w:tcW w:w="0" w:type="auto"/>
            <w:vMerge/>
            <w:tcBorders>
              <w:top w:val="nil"/>
              <w:left w:val="nil"/>
              <w:bottom w:val="single" w:sz="6" w:space="0" w:color="000000"/>
              <w:right w:val="single" w:sz="6" w:space="0" w:color="000000"/>
            </w:tcBorders>
            <w:shd w:val="clear" w:color="auto" w:fill="FFFFFF"/>
            <w:vAlign w:val="center"/>
            <w:hideMark/>
          </w:tcPr>
          <w:p w14:paraId="4D383508" w14:textId="77777777" w:rsidR="00801C51" w:rsidRDefault="00801C51"/>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005741D6" w14:textId="77777777" w:rsidR="00801C51" w:rsidRDefault="00801C51">
            <w:pPr>
              <w:spacing w:before="100" w:beforeAutospacing="1" w:after="100" w:afterAutospacing="1"/>
            </w:pPr>
            <w:r>
              <w:rPr>
                <w:rStyle w:val="Emphasis"/>
                <w:rFonts w:eastAsia="Times New Roman"/>
              </w:rPr>
              <w:t>yakka mualliflikda —</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2E855E9F" w14:textId="77777777" w:rsidR="00801C51" w:rsidRDefault="00801C51">
            <w:pPr>
              <w:spacing w:before="100" w:beforeAutospacing="1" w:after="100" w:afterAutospacing="1"/>
              <w:jc w:val="center"/>
            </w:pPr>
            <w:r>
              <w:rPr>
                <w:rFonts w:eastAsia="Times New Roman"/>
              </w:rPr>
              <w:t>3</w:t>
            </w:r>
          </w:p>
        </w:tc>
      </w:tr>
      <w:tr w:rsidR="00000000" w14:paraId="227F7F05" w14:textId="77777777">
        <w:trPr>
          <w:divId w:val="1912351149"/>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08A6367B" w14:textId="77777777" w:rsidR="00801C51" w:rsidRDefault="00801C51"/>
        </w:tc>
        <w:tc>
          <w:tcPr>
            <w:tcW w:w="0" w:type="auto"/>
            <w:vMerge/>
            <w:tcBorders>
              <w:top w:val="nil"/>
              <w:left w:val="nil"/>
              <w:bottom w:val="single" w:sz="6" w:space="0" w:color="000000"/>
              <w:right w:val="single" w:sz="6" w:space="0" w:color="000000"/>
            </w:tcBorders>
            <w:shd w:val="clear" w:color="auto" w:fill="FFFFFF"/>
            <w:vAlign w:val="center"/>
            <w:hideMark/>
          </w:tcPr>
          <w:p w14:paraId="6B84C421" w14:textId="77777777" w:rsidR="00801C51" w:rsidRDefault="00801C51"/>
        </w:tc>
        <w:tc>
          <w:tcPr>
            <w:tcW w:w="2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F650FB6" w14:textId="77777777" w:rsidR="00801C51" w:rsidRDefault="00801C51">
            <w:pPr>
              <w:spacing w:before="100" w:beforeAutospacing="1" w:after="100" w:afterAutospacing="1"/>
            </w:pPr>
            <w:r>
              <w:rPr>
                <w:rStyle w:val="Emphasis"/>
                <w:rFonts w:eastAsia="Times New Roman"/>
              </w:rPr>
              <w:t>hammualliflikda —</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3189E58" w14:textId="77777777" w:rsidR="00801C51" w:rsidRDefault="00801C51">
            <w:pPr>
              <w:spacing w:before="100" w:beforeAutospacing="1" w:after="100" w:afterAutospacing="1"/>
              <w:jc w:val="center"/>
            </w:pPr>
            <w:r>
              <w:rPr>
                <w:rFonts w:eastAsia="Times New Roman"/>
              </w:rPr>
              <w:t>1</w:t>
            </w:r>
          </w:p>
        </w:tc>
      </w:tr>
      <w:tr w:rsidR="00000000" w14:paraId="5A3B89A6" w14:textId="77777777">
        <w:trPr>
          <w:divId w:val="1912351149"/>
        </w:trPr>
        <w:tc>
          <w:tcPr>
            <w:tcW w:w="20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1038AF9F" w14:textId="77777777" w:rsidR="00801C51" w:rsidRDefault="00801C51">
            <w:pPr>
              <w:spacing w:before="100" w:beforeAutospacing="1" w:after="100" w:afterAutospacing="1"/>
              <w:jc w:val="center"/>
            </w:pPr>
            <w:r>
              <w:rPr>
                <w:rFonts w:eastAsia="Times New Roman"/>
              </w:rPr>
              <w:t>11.</w:t>
            </w:r>
          </w:p>
        </w:tc>
        <w:tc>
          <w:tcPr>
            <w:tcW w:w="21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9B62134" w14:textId="77777777" w:rsidR="00801C51" w:rsidRDefault="00801C51">
            <w:pPr>
              <w:spacing w:before="100" w:beforeAutospacing="1" w:after="100" w:afterAutospacing="1"/>
            </w:pPr>
            <w:r>
              <w:rPr>
                <w:rFonts w:eastAsia="Times New Roman"/>
                <w:color w:val="000000"/>
                <w:lang w:val="uz-Cyrl-UZ"/>
              </w:rPr>
              <w:t>Fan doktori (DSc) yoki falsafa doktori (PhD) darajasini olish uchun himoya qilingan dissertatsiyaga ilmiy rahbarlik qilish</w:t>
            </w:r>
            <w:r>
              <w:rPr>
                <w:rFonts w:eastAsia="Times New Roman"/>
              </w:rPr>
              <w:t>.</w:t>
            </w: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0B24BBCF" w14:textId="77777777" w:rsidR="00801C51" w:rsidRDefault="00801C51">
            <w:pPr>
              <w:spacing w:before="100" w:beforeAutospacing="1" w:after="100" w:afterAutospacing="1"/>
            </w:pP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1B45A79A" w14:textId="77777777" w:rsidR="00801C51" w:rsidRDefault="00801C51">
            <w:pPr>
              <w:spacing w:before="100" w:beforeAutospacing="1" w:after="100" w:afterAutospacing="1"/>
              <w:jc w:val="center"/>
            </w:pPr>
            <w:r>
              <w:rPr>
                <w:rStyle w:val="Strong"/>
                <w:rFonts w:eastAsia="Times New Roman"/>
              </w:rPr>
              <w:t>10</w:t>
            </w:r>
          </w:p>
        </w:tc>
      </w:tr>
      <w:tr w:rsidR="00000000" w14:paraId="6BA937FC" w14:textId="77777777">
        <w:trPr>
          <w:divId w:val="1912351149"/>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391C82D1" w14:textId="77777777" w:rsidR="00801C51" w:rsidRDefault="00801C51"/>
        </w:tc>
        <w:tc>
          <w:tcPr>
            <w:tcW w:w="0" w:type="auto"/>
            <w:vMerge/>
            <w:tcBorders>
              <w:top w:val="nil"/>
              <w:left w:val="nil"/>
              <w:bottom w:val="single" w:sz="6" w:space="0" w:color="000000"/>
              <w:right w:val="single" w:sz="6" w:space="0" w:color="000000"/>
            </w:tcBorders>
            <w:shd w:val="clear" w:color="auto" w:fill="FFFFFF"/>
            <w:vAlign w:val="center"/>
            <w:hideMark/>
          </w:tcPr>
          <w:p w14:paraId="15D359C7" w14:textId="77777777" w:rsidR="00801C51" w:rsidRDefault="00801C51"/>
        </w:tc>
        <w:tc>
          <w:tcPr>
            <w:tcW w:w="2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827F691" w14:textId="77777777" w:rsidR="00801C51" w:rsidRDefault="00801C51">
            <w:pPr>
              <w:spacing w:before="100" w:beforeAutospacing="1" w:after="100" w:afterAutospacing="1"/>
            </w:pPr>
            <w:r>
              <w:rPr>
                <w:rStyle w:val="Emphasis"/>
                <w:rFonts w:eastAsia="Times New Roman"/>
              </w:rPr>
              <w:t>Oxirgi 3 yilda himoya qilingan dissertatsiyaga —</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02AF942" w14:textId="77777777" w:rsidR="00801C51" w:rsidRDefault="00801C51">
            <w:pPr>
              <w:spacing w:before="100" w:beforeAutospacing="1" w:after="100" w:afterAutospacing="1"/>
              <w:jc w:val="center"/>
            </w:pPr>
            <w:r>
              <w:rPr>
                <w:rFonts w:eastAsia="Times New Roman"/>
              </w:rPr>
              <w:t>10</w:t>
            </w:r>
          </w:p>
        </w:tc>
      </w:tr>
      <w:tr w:rsidR="00000000" w14:paraId="6C3BE3A0" w14:textId="77777777">
        <w:trPr>
          <w:divId w:val="1912351149"/>
        </w:trPr>
        <w:tc>
          <w:tcPr>
            <w:tcW w:w="20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55D5A4AC" w14:textId="77777777" w:rsidR="00801C51" w:rsidRDefault="00801C51">
            <w:pPr>
              <w:spacing w:before="100" w:beforeAutospacing="1" w:after="100" w:afterAutospacing="1"/>
              <w:jc w:val="center"/>
            </w:pPr>
            <w:r>
              <w:rPr>
                <w:rFonts w:eastAsia="Times New Roman"/>
              </w:rPr>
              <w:t>12.</w:t>
            </w:r>
          </w:p>
        </w:tc>
        <w:tc>
          <w:tcPr>
            <w:tcW w:w="21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01B4A82" w14:textId="77777777" w:rsidR="00801C51" w:rsidRDefault="00801C51">
            <w:pPr>
              <w:spacing w:before="100" w:beforeAutospacing="1" w:after="100" w:afterAutospacing="1"/>
            </w:pPr>
            <w:r>
              <w:rPr>
                <w:rFonts w:eastAsia="Times New Roman"/>
              </w:rPr>
              <w:t>Oxirgi 3 yilda xorijiy mamlakatlarda toʻgʻridan-toʻgʻri shaklda malaka oshirish, stajirovka oʻtash</w:t>
            </w:r>
          </w:p>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3205FF8B" w14:textId="77777777" w:rsidR="00801C51" w:rsidRDefault="00801C51">
            <w:pPr>
              <w:spacing w:before="100" w:beforeAutospacing="1" w:after="100" w:afterAutospacing="1"/>
            </w:pP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2B2958AE" w14:textId="77777777" w:rsidR="00801C51" w:rsidRDefault="00801C51">
            <w:pPr>
              <w:spacing w:before="100" w:beforeAutospacing="1" w:after="100" w:afterAutospacing="1"/>
              <w:jc w:val="center"/>
            </w:pPr>
            <w:r>
              <w:rPr>
                <w:rStyle w:val="Strong"/>
                <w:rFonts w:eastAsia="Times New Roman"/>
              </w:rPr>
              <w:t>10</w:t>
            </w:r>
          </w:p>
        </w:tc>
      </w:tr>
      <w:tr w:rsidR="00000000" w14:paraId="2C95A6C3" w14:textId="77777777">
        <w:trPr>
          <w:divId w:val="1912351149"/>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509857DA" w14:textId="77777777" w:rsidR="00801C51" w:rsidRDefault="00801C51"/>
        </w:tc>
        <w:tc>
          <w:tcPr>
            <w:tcW w:w="0" w:type="auto"/>
            <w:vMerge/>
            <w:tcBorders>
              <w:top w:val="nil"/>
              <w:left w:val="nil"/>
              <w:bottom w:val="single" w:sz="6" w:space="0" w:color="000000"/>
              <w:right w:val="single" w:sz="6" w:space="0" w:color="000000"/>
            </w:tcBorders>
            <w:shd w:val="clear" w:color="auto" w:fill="FFFFFF"/>
            <w:vAlign w:val="center"/>
            <w:hideMark/>
          </w:tcPr>
          <w:p w14:paraId="7F6F213B" w14:textId="77777777" w:rsidR="00801C51" w:rsidRDefault="00801C51"/>
        </w:tc>
        <w:tc>
          <w:tcPr>
            <w:tcW w:w="220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655AC8DF" w14:textId="77777777" w:rsidR="00801C51" w:rsidRDefault="00801C51">
            <w:pPr>
              <w:spacing w:before="100" w:beforeAutospacing="1" w:after="100" w:afterAutospacing="1"/>
            </w:pPr>
            <w:r>
              <w:rPr>
                <w:rStyle w:val="Emphasis"/>
                <w:rFonts w:eastAsia="Times New Roman"/>
              </w:rPr>
              <w:t>Oxirgi 3 yilda ikki haftadan — toʻrt haftagacha —</w:t>
            </w:r>
          </w:p>
        </w:tc>
        <w:tc>
          <w:tcPr>
            <w:tcW w:w="350" w:type="pct"/>
            <w:tcBorders>
              <w:top w:val="nil"/>
              <w:left w:val="nil"/>
              <w:bottom w:val="nil"/>
              <w:right w:val="single" w:sz="6" w:space="0" w:color="000000"/>
            </w:tcBorders>
            <w:shd w:val="clear" w:color="auto" w:fill="FFFFFF"/>
            <w:tcMar>
              <w:top w:w="0" w:type="dxa"/>
              <w:left w:w="60" w:type="dxa"/>
              <w:bottom w:w="0" w:type="dxa"/>
              <w:right w:w="60" w:type="dxa"/>
            </w:tcMar>
            <w:hideMark/>
          </w:tcPr>
          <w:p w14:paraId="66D8F757" w14:textId="77777777" w:rsidR="00801C51" w:rsidRDefault="00801C51">
            <w:pPr>
              <w:spacing w:before="100" w:beforeAutospacing="1" w:after="100" w:afterAutospacing="1"/>
              <w:jc w:val="center"/>
            </w:pPr>
            <w:r>
              <w:rPr>
                <w:rFonts w:eastAsia="Times New Roman"/>
              </w:rPr>
              <w:t>10</w:t>
            </w:r>
          </w:p>
        </w:tc>
      </w:tr>
      <w:tr w:rsidR="00000000" w14:paraId="0C0E5F50" w14:textId="77777777">
        <w:trPr>
          <w:divId w:val="1912351149"/>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042B5EBC" w14:textId="77777777" w:rsidR="00801C51" w:rsidRDefault="00801C51"/>
        </w:tc>
        <w:tc>
          <w:tcPr>
            <w:tcW w:w="0" w:type="auto"/>
            <w:vMerge/>
            <w:tcBorders>
              <w:top w:val="nil"/>
              <w:left w:val="nil"/>
              <w:bottom w:val="single" w:sz="6" w:space="0" w:color="000000"/>
              <w:right w:val="single" w:sz="6" w:space="0" w:color="000000"/>
            </w:tcBorders>
            <w:shd w:val="clear" w:color="auto" w:fill="FFFFFF"/>
            <w:vAlign w:val="center"/>
            <w:hideMark/>
          </w:tcPr>
          <w:p w14:paraId="0EDE0840" w14:textId="77777777" w:rsidR="00801C51" w:rsidRDefault="00801C51"/>
        </w:tc>
        <w:tc>
          <w:tcPr>
            <w:tcW w:w="2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6EF2A55" w14:textId="77777777" w:rsidR="00801C51" w:rsidRDefault="00801C51">
            <w:pPr>
              <w:spacing w:before="100" w:beforeAutospacing="1" w:after="100" w:afterAutospacing="1"/>
            </w:pPr>
            <w:r>
              <w:rPr>
                <w:rStyle w:val="Emphasis"/>
                <w:rFonts w:eastAsia="Times New Roman"/>
              </w:rPr>
              <w:t>Oxirgi 3 yilda ikki haftagacha —</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037E9BA" w14:textId="77777777" w:rsidR="00801C51" w:rsidRDefault="00801C51">
            <w:pPr>
              <w:spacing w:before="100" w:beforeAutospacing="1" w:after="100" w:afterAutospacing="1"/>
              <w:jc w:val="center"/>
            </w:pPr>
            <w:r>
              <w:rPr>
                <w:rFonts w:eastAsia="Times New Roman"/>
              </w:rPr>
              <w:t>5</w:t>
            </w:r>
          </w:p>
        </w:tc>
      </w:tr>
      <w:tr w:rsidR="00000000" w14:paraId="11742902" w14:textId="77777777">
        <w:trPr>
          <w:divId w:val="1912351149"/>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1E6B3244" w14:textId="77777777" w:rsidR="00801C51" w:rsidRDefault="00801C51">
            <w:pPr>
              <w:spacing w:before="100" w:beforeAutospacing="1" w:after="100" w:afterAutospacing="1"/>
              <w:jc w:val="center"/>
            </w:pPr>
            <w:r>
              <w:rPr>
                <w:rStyle w:val="Strong"/>
                <w:rFonts w:eastAsia="Times New Roman"/>
              </w:rPr>
              <w:t>II. Muqobil malaka oshirish shakllari</w:t>
            </w:r>
          </w:p>
        </w:tc>
      </w:tr>
      <w:tr w:rsidR="00000000" w14:paraId="4D279B17" w14:textId="77777777">
        <w:trPr>
          <w:divId w:val="1912351149"/>
        </w:trPr>
        <w:tc>
          <w:tcPr>
            <w:tcW w:w="2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055DE16" w14:textId="77777777" w:rsidR="00801C51" w:rsidRDefault="00801C51">
            <w:pPr>
              <w:spacing w:before="100" w:beforeAutospacing="1" w:after="100" w:afterAutospacing="1"/>
              <w:jc w:val="center"/>
            </w:pPr>
            <w:r>
              <w:rPr>
                <w:rFonts w:eastAsia="Times New Roman"/>
              </w:rPr>
              <w:t>13.</w:t>
            </w:r>
          </w:p>
        </w:tc>
        <w:tc>
          <w:tcPr>
            <w:tcW w:w="47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935B9D9" w14:textId="77777777" w:rsidR="00801C51" w:rsidRDefault="00801C51">
            <w:pPr>
              <w:spacing w:before="100" w:beforeAutospacing="1" w:after="100" w:afterAutospacing="1"/>
              <w:jc w:val="center"/>
            </w:pPr>
            <w:r>
              <w:rPr>
                <w:rFonts w:eastAsia="Times New Roman"/>
              </w:rPr>
              <w:t>Oʻzbekiston Fanlar akademiyasi, Oʻzbekiston Badiiy akademiyasi akademigi ilmiy unvoniga ega boʻlish.</w:t>
            </w:r>
          </w:p>
        </w:tc>
      </w:tr>
      <w:tr w:rsidR="00000000" w14:paraId="50988208" w14:textId="77777777">
        <w:trPr>
          <w:divId w:val="1912351149"/>
        </w:trPr>
        <w:tc>
          <w:tcPr>
            <w:tcW w:w="2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0375925B" w14:textId="77777777" w:rsidR="00801C51" w:rsidRDefault="00801C51">
            <w:pPr>
              <w:spacing w:before="100" w:beforeAutospacing="1" w:after="100" w:afterAutospacing="1"/>
              <w:jc w:val="center"/>
            </w:pPr>
            <w:r>
              <w:rPr>
                <w:rFonts w:eastAsia="Times New Roman"/>
              </w:rPr>
              <w:t>14.</w:t>
            </w:r>
          </w:p>
        </w:tc>
        <w:tc>
          <w:tcPr>
            <w:tcW w:w="47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07C6E18" w14:textId="77777777" w:rsidR="00801C51" w:rsidRDefault="00801C51">
            <w:pPr>
              <w:spacing w:before="100" w:beforeAutospacing="1" w:after="100" w:afterAutospacing="1"/>
              <w:jc w:val="center"/>
            </w:pPr>
            <w:r>
              <w:rPr>
                <w:rFonts w:eastAsia="Times New Roman"/>
              </w:rPr>
              <w:t>Oxirgi 3 yilda doktorlik (PhD, DSc) dissertatsiyasini himoya qilish.</w:t>
            </w:r>
          </w:p>
        </w:tc>
      </w:tr>
      <w:tr w:rsidR="00000000" w14:paraId="3E0E8356" w14:textId="77777777">
        <w:trPr>
          <w:divId w:val="1912351149"/>
        </w:trPr>
        <w:tc>
          <w:tcPr>
            <w:tcW w:w="2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05C15BA7" w14:textId="77777777" w:rsidR="00801C51" w:rsidRDefault="00801C51">
            <w:pPr>
              <w:spacing w:before="100" w:beforeAutospacing="1" w:after="100" w:afterAutospacing="1"/>
              <w:jc w:val="center"/>
            </w:pPr>
            <w:r>
              <w:rPr>
                <w:rFonts w:eastAsia="Times New Roman"/>
              </w:rPr>
              <w:t>15.</w:t>
            </w:r>
          </w:p>
        </w:tc>
        <w:tc>
          <w:tcPr>
            <w:tcW w:w="47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5E5DAFA" w14:textId="77777777" w:rsidR="00801C51" w:rsidRDefault="00801C51">
            <w:pPr>
              <w:spacing w:before="100" w:beforeAutospacing="1" w:after="100" w:afterAutospacing="1"/>
              <w:jc w:val="center"/>
            </w:pPr>
            <w:r>
              <w:rPr>
                <w:rFonts w:eastAsia="Times New Roman"/>
              </w:rPr>
              <w:t>Oxirgi 3 yilda xorijiy mamlakatlarda toʻgʻridan-toʻgʻri shaklda umumiy davomiyligi 4 hafta yoki 144 soatdan kam boʻlmagan malaka oshirish yoki stajirovka oʻtash.</w:t>
            </w:r>
          </w:p>
        </w:tc>
      </w:tr>
      <w:tr w:rsidR="00000000" w14:paraId="1D83A2BA" w14:textId="77777777">
        <w:trPr>
          <w:divId w:val="1912351149"/>
        </w:trPr>
        <w:tc>
          <w:tcPr>
            <w:tcW w:w="200" w:type="pct"/>
            <w:shd w:val="clear" w:color="auto" w:fill="FFFFFF"/>
            <w:tcMar>
              <w:top w:w="0" w:type="dxa"/>
              <w:left w:w="60" w:type="dxa"/>
              <w:bottom w:w="0" w:type="dxa"/>
              <w:right w:w="60" w:type="dxa"/>
            </w:tcMar>
            <w:hideMark/>
          </w:tcPr>
          <w:p w14:paraId="4DD13DE7" w14:textId="77777777" w:rsidR="00801C51" w:rsidRDefault="00801C51">
            <w:pPr>
              <w:spacing w:before="100" w:beforeAutospacing="1" w:after="100" w:afterAutospacing="1"/>
              <w:jc w:val="center"/>
            </w:pPr>
          </w:p>
        </w:tc>
        <w:tc>
          <w:tcPr>
            <w:tcW w:w="4750" w:type="pct"/>
            <w:gridSpan w:val="3"/>
            <w:shd w:val="clear" w:color="auto" w:fill="FFFFFF"/>
            <w:tcMar>
              <w:top w:w="0" w:type="dxa"/>
              <w:left w:w="60" w:type="dxa"/>
              <w:bottom w:w="0" w:type="dxa"/>
              <w:right w:w="60" w:type="dxa"/>
            </w:tcMar>
            <w:vAlign w:val="center"/>
            <w:hideMark/>
          </w:tcPr>
          <w:p w14:paraId="6F40A194" w14:textId="77777777" w:rsidR="00801C51" w:rsidRDefault="00801C51">
            <w:pPr>
              <w:rPr>
                <w:rFonts w:eastAsia="Times New Roman"/>
                <w:sz w:val="20"/>
                <w:szCs w:val="20"/>
              </w:rPr>
            </w:pPr>
          </w:p>
        </w:tc>
      </w:tr>
    </w:tbl>
    <w:p w14:paraId="5E068C11" w14:textId="77777777" w:rsidR="00801C51" w:rsidRDefault="00801C51">
      <w:pPr>
        <w:shd w:val="clear" w:color="auto" w:fill="FFFFFF"/>
        <w:ind w:firstLine="851"/>
        <w:jc w:val="both"/>
        <w:divId w:val="1983271162"/>
        <w:rPr>
          <w:rFonts w:eastAsia="Times New Roman"/>
          <w:i/>
          <w:iCs/>
          <w:color w:val="800000"/>
          <w:sz w:val="22"/>
          <w:szCs w:val="22"/>
          <w:lang w:val="uz-Latn-UZ"/>
        </w:rPr>
      </w:pPr>
      <w:r>
        <w:rPr>
          <w:rFonts w:eastAsia="Times New Roman"/>
          <w:i/>
          <w:iCs/>
          <w:color w:val="800000"/>
          <w:sz w:val="22"/>
          <w:szCs w:val="22"/>
          <w:lang w:val="uz-Latn-UZ"/>
        </w:rPr>
        <w:t xml:space="preserve">(2-ilovaning matni Oʻzbekiston Respublikasi Vazirlar Mahkamasining 2024-yil 11-iyuldagi 415-sonli </w:t>
      </w:r>
      <w:hyperlink r:id="rId48" w:anchor="-7014890"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3C38417E" w14:textId="77777777" w:rsidR="00801C51" w:rsidRDefault="00801C51">
      <w:pPr>
        <w:shd w:val="clear" w:color="auto" w:fill="FFFFFF"/>
        <w:jc w:val="center"/>
        <w:divId w:val="855730993"/>
        <w:rPr>
          <w:rFonts w:eastAsia="Times New Roman"/>
          <w:color w:val="000080"/>
          <w:sz w:val="22"/>
          <w:szCs w:val="22"/>
          <w:lang w:val="uz-Latn-UZ"/>
        </w:rPr>
      </w:pPr>
      <w:r>
        <w:rPr>
          <w:rFonts w:eastAsia="Times New Roman"/>
          <w:color w:val="000080"/>
          <w:sz w:val="22"/>
          <w:szCs w:val="22"/>
          <w:lang w:val="uz-Latn-UZ"/>
        </w:rPr>
        <w:t xml:space="preserve">Oliy taʼlim muassasalari rahbar va pedagog kadrlarining uzluksiz malakasini oshirish jarayonlarini tashkil etish tartibi toʻgʻrisida </w:t>
      </w:r>
      <w:hyperlink r:id="rId49" w:anchor="4527010" w:history="1">
        <w:r>
          <w:rPr>
            <w:rFonts w:eastAsia="Times New Roman"/>
            <w:color w:val="008080"/>
            <w:sz w:val="22"/>
            <w:szCs w:val="22"/>
            <w:lang w:val="uz-Latn-UZ"/>
          </w:rPr>
          <w:t xml:space="preserve">nizomga </w:t>
        </w:r>
      </w:hyperlink>
      <w:r>
        <w:rPr>
          <w:rFonts w:eastAsia="Times New Roman"/>
          <w:color w:val="000080"/>
          <w:sz w:val="22"/>
          <w:szCs w:val="22"/>
          <w:lang w:val="uz-Latn-UZ"/>
        </w:rPr>
        <w:br/>
        <w:t>3-ILOVA</w:t>
      </w:r>
    </w:p>
    <w:p w14:paraId="55354607" w14:textId="77777777" w:rsidR="00801C51" w:rsidRDefault="00801C51">
      <w:pPr>
        <w:shd w:val="clear" w:color="auto" w:fill="FFFFFF"/>
        <w:jc w:val="center"/>
        <w:divId w:val="1385711281"/>
        <w:rPr>
          <w:rFonts w:eastAsia="Times New Roman"/>
          <w:b/>
          <w:bCs/>
          <w:color w:val="000080"/>
          <w:lang w:val="uz-Latn-UZ"/>
        </w:rPr>
      </w:pPr>
      <w:r>
        <w:rPr>
          <w:rFonts w:eastAsia="Times New Roman"/>
          <w:b/>
          <w:bCs/>
          <w:color w:val="000080"/>
          <w:lang w:val="uz-Latn-UZ"/>
        </w:rPr>
        <w:t>Qayta tayyorlash va malaka oshirish kurslarini tashkil etish</w:t>
      </w:r>
    </w:p>
    <w:p w14:paraId="77CC70C7" w14:textId="77777777" w:rsidR="00801C51" w:rsidRDefault="00801C51">
      <w:pPr>
        <w:shd w:val="clear" w:color="auto" w:fill="FFFFFF"/>
        <w:jc w:val="center"/>
        <w:divId w:val="299501247"/>
        <w:rPr>
          <w:rFonts w:eastAsia="Times New Roman"/>
          <w:caps/>
          <w:color w:val="000080"/>
          <w:lang w:val="uz-Latn-UZ"/>
        </w:rPr>
      </w:pPr>
      <w:r>
        <w:rPr>
          <w:rFonts w:eastAsia="Times New Roman"/>
          <w:caps/>
          <w:color w:val="000080"/>
          <w:lang w:val="uz-Latn-UZ"/>
        </w:rPr>
        <w:t>bosqichlari</w:t>
      </w:r>
    </w:p>
    <w:p w14:paraId="790F7441" w14:textId="77777777" w:rsidR="00801C51" w:rsidRDefault="00801C51">
      <w:pPr>
        <w:shd w:val="clear" w:color="auto" w:fill="FFFFFF"/>
        <w:jc w:val="center"/>
        <w:divId w:val="1384138152"/>
        <w:rPr>
          <w:rFonts w:eastAsia="Times New Roman"/>
          <w:color w:val="000080"/>
          <w:lang w:val="uz-Latn-UZ"/>
        </w:rPr>
      </w:pPr>
      <w:r>
        <w:rPr>
          <w:rFonts w:eastAsia="Times New Roman"/>
          <w:noProof/>
          <w:color w:val="000080"/>
          <w:lang w:val="uz-Latn-UZ"/>
        </w:rPr>
        <w:lastRenderedPageBreak/>
        <w:drawing>
          <wp:inline distT="0" distB="0" distL="0" distR="0" wp14:anchorId="7A00883E" wp14:editId="0177B341">
            <wp:extent cx="11887200" cy="6391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50">
                      <a:extLst>
                        <a:ext uri="{28A0092B-C50C-407E-A947-70E740481C1C}">
                          <a14:useLocalDpi xmlns:a14="http://schemas.microsoft.com/office/drawing/2010/main" val="0"/>
                        </a:ext>
                      </a:extLst>
                    </a:blip>
                    <a:srcRect/>
                    <a:stretch>
                      <a:fillRect/>
                    </a:stretch>
                  </pic:blipFill>
                  <pic:spPr bwMode="auto">
                    <a:xfrm>
                      <a:off x="0" y="0"/>
                      <a:ext cx="11887200" cy="6391275"/>
                    </a:xfrm>
                    <a:prstGeom prst="rect">
                      <a:avLst/>
                    </a:prstGeom>
                    <a:noFill/>
                    <a:ln>
                      <a:noFill/>
                    </a:ln>
                  </pic:spPr>
                </pic:pic>
              </a:graphicData>
            </a:graphic>
          </wp:inline>
        </w:drawing>
      </w:r>
    </w:p>
    <w:p w14:paraId="60EBEC74" w14:textId="77777777" w:rsidR="00801C51" w:rsidRDefault="00801C51">
      <w:pPr>
        <w:shd w:val="clear" w:color="auto" w:fill="FFFFFF"/>
        <w:jc w:val="center"/>
        <w:divId w:val="1262880443"/>
        <w:rPr>
          <w:rFonts w:eastAsia="Times New Roman"/>
          <w:color w:val="000080"/>
          <w:sz w:val="22"/>
          <w:szCs w:val="22"/>
          <w:lang w:val="uz-Latn-UZ"/>
        </w:rPr>
      </w:pPr>
      <w:r>
        <w:rPr>
          <w:rFonts w:eastAsia="Times New Roman"/>
          <w:color w:val="000080"/>
          <w:sz w:val="22"/>
          <w:szCs w:val="22"/>
          <w:lang w:val="uz-Latn-UZ"/>
        </w:rPr>
        <w:t xml:space="preserve">Vazirlar Mahkamasining 2019-yil 23-sentabrdagi 797-son </w:t>
      </w:r>
      <w:hyperlink r:id="rId51" w:history="1">
        <w:r>
          <w:rPr>
            <w:rFonts w:eastAsia="Times New Roman"/>
            <w:color w:val="008080"/>
            <w:sz w:val="22"/>
            <w:szCs w:val="22"/>
            <w:lang w:val="uz-Latn-UZ"/>
          </w:rPr>
          <w:t xml:space="preserve">qaroriga </w:t>
        </w:r>
      </w:hyperlink>
      <w:r>
        <w:rPr>
          <w:rFonts w:eastAsia="Times New Roman"/>
          <w:color w:val="000080"/>
          <w:sz w:val="22"/>
          <w:szCs w:val="22"/>
          <w:lang w:val="uz-Latn-UZ"/>
        </w:rPr>
        <w:br/>
        <w:t>2-ILOVA</w:t>
      </w:r>
    </w:p>
    <w:p w14:paraId="55DB0E4F" w14:textId="77777777" w:rsidR="00801C51" w:rsidRDefault="00801C51">
      <w:pPr>
        <w:shd w:val="clear" w:color="auto" w:fill="FFFFFF"/>
        <w:jc w:val="center"/>
        <w:divId w:val="1047952294"/>
        <w:rPr>
          <w:rFonts w:eastAsia="Times New Roman"/>
          <w:b/>
          <w:bCs/>
          <w:color w:val="000080"/>
          <w:lang w:val="uz-Latn-UZ"/>
        </w:rPr>
      </w:pPr>
      <w:r>
        <w:rPr>
          <w:rFonts w:eastAsia="Times New Roman"/>
          <w:b/>
          <w:bCs/>
          <w:color w:val="000080"/>
          <w:lang w:val="uz-Latn-UZ"/>
        </w:rPr>
        <w:t>Oliy taʼlim muassasalari pedagog kadrlarini qayta tayyorlash va ularning malakasini oshirish mintaqaviy markazining</w:t>
      </w:r>
    </w:p>
    <w:p w14:paraId="4FC0C351" w14:textId="77777777" w:rsidR="00801C51" w:rsidRDefault="00801C51">
      <w:pPr>
        <w:shd w:val="clear" w:color="auto" w:fill="FFFFFF"/>
        <w:jc w:val="center"/>
        <w:divId w:val="1086732234"/>
        <w:rPr>
          <w:rFonts w:eastAsia="Times New Roman"/>
          <w:caps/>
          <w:color w:val="000080"/>
          <w:lang w:val="uz-Latn-UZ"/>
        </w:rPr>
      </w:pPr>
      <w:r>
        <w:rPr>
          <w:rFonts w:eastAsia="Times New Roman"/>
          <w:caps/>
          <w:color w:val="000080"/>
          <w:lang w:val="uz-Latn-UZ"/>
        </w:rPr>
        <w:t>NAMUNAVIY TUZILMASI</w:t>
      </w:r>
    </w:p>
    <w:p w14:paraId="3111D35E" w14:textId="77777777" w:rsidR="00801C51" w:rsidRDefault="00801C51">
      <w:pPr>
        <w:shd w:val="clear" w:color="auto" w:fill="FFFFFF"/>
        <w:jc w:val="center"/>
        <w:divId w:val="1579049893"/>
        <w:rPr>
          <w:rFonts w:eastAsia="Times New Roman"/>
          <w:color w:val="000080"/>
          <w:lang w:val="uz-Latn-UZ"/>
        </w:rPr>
      </w:pPr>
      <w:r>
        <w:rPr>
          <w:rFonts w:eastAsia="Times New Roman"/>
          <w:noProof/>
          <w:color w:val="000080"/>
          <w:lang w:val="uz-Latn-UZ"/>
        </w:rPr>
        <w:lastRenderedPageBreak/>
        <w:drawing>
          <wp:inline distT="0" distB="0" distL="0" distR="0" wp14:anchorId="68247A7C" wp14:editId="5A7BD7E4">
            <wp:extent cx="7162800" cy="34004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52">
                      <a:extLst>
                        <a:ext uri="{28A0092B-C50C-407E-A947-70E740481C1C}">
                          <a14:useLocalDpi xmlns:a14="http://schemas.microsoft.com/office/drawing/2010/main" val="0"/>
                        </a:ext>
                      </a:extLst>
                    </a:blip>
                    <a:srcRect/>
                    <a:stretch>
                      <a:fillRect/>
                    </a:stretch>
                  </pic:blipFill>
                  <pic:spPr bwMode="auto">
                    <a:xfrm>
                      <a:off x="0" y="0"/>
                      <a:ext cx="7162800" cy="3400425"/>
                    </a:xfrm>
                    <a:prstGeom prst="rect">
                      <a:avLst/>
                    </a:prstGeom>
                    <a:noFill/>
                    <a:ln>
                      <a:noFill/>
                    </a:ln>
                  </pic:spPr>
                </pic:pic>
              </a:graphicData>
            </a:graphic>
          </wp:inline>
        </w:drawing>
      </w:r>
    </w:p>
    <w:p w14:paraId="13E687EE" w14:textId="77777777" w:rsidR="00801C51" w:rsidRDefault="00801C51">
      <w:pPr>
        <w:shd w:val="clear" w:color="auto" w:fill="FFFFFF"/>
        <w:ind w:firstLine="851"/>
        <w:jc w:val="both"/>
        <w:divId w:val="1705248276"/>
        <w:rPr>
          <w:rFonts w:eastAsia="Times New Roman"/>
          <w:color w:val="339966"/>
          <w:sz w:val="20"/>
          <w:szCs w:val="20"/>
          <w:lang w:val="uz-Latn-UZ"/>
        </w:rPr>
      </w:pPr>
      <w:r>
        <w:rPr>
          <w:rFonts w:eastAsia="Times New Roman"/>
          <w:color w:val="339966"/>
          <w:sz w:val="20"/>
          <w:szCs w:val="20"/>
          <w:lang w:val="uz-Latn-UZ"/>
        </w:rPr>
        <w:t>Izoh: Oʻquv-yordamchi xodimlar, shuningdek texnik va xizmat koʻrsatuvchi xodimlari soni qonunchilik hujjatlarida oliy taʼlim muassasalari uchun belgilangan normativlar boʻyicha aniqlanadi.</w:t>
      </w:r>
    </w:p>
    <w:p w14:paraId="0DF97394" w14:textId="77777777" w:rsidR="00801C51" w:rsidRDefault="00801C51">
      <w:pPr>
        <w:shd w:val="clear" w:color="auto" w:fill="FFFFFF"/>
        <w:ind w:firstLine="851"/>
        <w:jc w:val="both"/>
        <w:divId w:val="650602355"/>
        <w:rPr>
          <w:rFonts w:eastAsia="Times New Roman"/>
          <w:i/>
          <w:iCs/>
          <w:color w:val="800000"/>
          <w:sz w:val="22"/>
          <w:szCs w:val="22"/>
          <w:lang w:val="uz-Latn-UZ"/>
        </w:rPr>
      </w:pPr>
      <w:r>
        <w:rPr>
          <w:rFonts w:eastAsia="Times New Roman"/>
          <w:i/>
          <w:iCs/>
          <w:color w:val="800000"/>
          <w:sz w:val="22"/>
          <w:szCs w:val="22"/>
          <w:lang w:val="uz-Latn-UZ"/>
        </w:rPr>
        <w:t xml:space="preserve">(izohning birinchi xatboshisi Oʻzbekiston Respublikasi Vazirlar Mahkamasining 2022-yil 4-apreldagi 153-sonli </w:t>
      </w:r>
      <w:hyperlink r:id="rId53" w:anchor="-5940011" w:history="1">
        <w:r>
          <w:rPr>
            <w:rFonts w:eastAsia="Times New Roman"/>
            <w:i/>
            <w:iCs/>
            <w:color w:val="008080"/>
            <w:sz w:val="22"/>
            <w:szCs w:val="22"/>
            <w:lang w:val="uz-Latn-UZ"/>
          </w:rPr>
          <w:t>qarori</w:t>
        </w:r>
      </w:hyperlink>
      <w:r>
        <w:rPr>
          <w:rFonts w:eastAsia="Times New Roman"/>
          <w:i/>
          <w:iCs/>
          <w:color w:val="800000"/>
          <w:sz w:val="22"/>
          <w:szCs w:val="22"/>
          <w:lang w:val="uz-Latn-UZ"/>
        </w:rPr>
        <w:t xml:space="preserve"> tahririda — Qonunchilik maʼlumotlari milliy bazasi, 05.04.2022-y., 09/22/153/0266-son)</w:t>
      </w:r>
    </w:p>
    <w:p w14:paraId="35D3BE7F" w14:textId="77777777" w:rsidR="00801C51" w:rsidRDefault="00801C51">
      <w:pPr>
        <w:shd w:val="clear" w:color="auto" w:fill="FFFFFF"/>
        <w:ind w:firstLine="851"/>
        <w:jc w:val="both"/>
        <w:divId w:val="1522236024"/>
        <w:rPr>
          <w:rFonts w:eastAsia="Times New Roman"/>
          <w:color w:val="339966"/>
          <w:sz w:val="20"/>
          <w:szCs w:val="20"/>
          <w:lang w:val="uz-Latn-UZ"/>
        </w:rPr>
      </w:pPr>
      <w:r>
        <w:rPr>
          <w:rStyle w:val="Emphasis"/>
          <w:rFonts w:eastAsia="Times New Roman"/>
          <w:color w:val="339966"/>
          <w:sz w:val="20"/>
          <w:szCs w:val="20"/>
          <w:lang w:val="uz-Latn-UZ"/>
        </w:rPr>
        <w:t>Xodimlarning umumiy cheklangan soni (professor-oʻqituvchilar tarkibi va yordamchi xodimlardan tashqari) — 7 nafar, shu jumladan boshqaruv xodimlari — 5 nafar.</w:t>
      </w:r>
    </w:p>
    <w:p w14:paraId="173FDDCA" w14:textId="77777777" w:rsidR="00801C51" w:rsidRDefault="00801C51">
      <w:pPr>
        <w:shd w:val="clear" w:color="auto" w:fill="FFFFFF"/>
        <w:jc w:val="center"/>
        <w:divId w:val="1749964591"/>
        <w:rPr>
          <w:rFonts w:eastAsia="Times New Roman"/>
          <w:color w:val="000080"/>
          <w:sz w:val="22"/>
          <w:szCs w:val="22"/>
          <w:lang w:val="uz-Latn-UZ"/>
        </w:rPr>
      </w:pPr>
      <w:r>
        <w:rPr>
          <w:rFonts w:eastAsia="Times New Roman"/>
          <w:color w:val="000080"/>
          <w:sz w:val="22"/>
          <w:szCs w:val="22"/>
          <w:lang w:val="uz-Latn-UZ"/>
        </w:rPr>
        <w:t xml:space="preserve">Vazirlar Mahkamasining 2019-yil 23-sentabrdagi 797-son </w:t>
      </w:r>
      <w:hyperlink r:id="rId54" w:history="1">
        <w:r>
          <w:rPr>
            <w:rFonts w:eastAsia="Times New Roman"/>
            <w:color w:val="008080"/>
            <w:sz w:val="22"/>
            <w:szCs w:val="22"/>
            <w:lang w:val="uz-Latn-UZ"/>
          </w:rPr>
          <w:t xml:space="preserve">qaroriga </w:t>
        </w:r>
      </w:hyperlink>
      <w:r>
        <w:rPr>
          <w:rFonts w:eastAsia="Times New Roman"/>
          <w:color w:val="000080"/>
          <w:sz w:val="22"/>
          <w:szCs w:val="22"/>
          <w:lang w:val="uz-Latn-UZ"/>
        </w:rPr>
        <w:br/>
        <w:t>2a-ILOVA</w:t>
      </w:r>
    </w:p>
    <w:p w14:paraId="082C4516" w14:textId="77777777" w:rsidR="00801C51" w:rsidRDefault="00801C51">
      <w:pPr>
        <w:shd w:val="clear" w:color="auto" w:fill="FFFFFF"/>
        <w:jc w:val="center"/>
        <w:divId w:val="278487290"/>
        <w:rPr>
          <w:rFonts w:eastAsia="Times New Roman"/>
          <w:b/>
          <w:bCs/>
          <w:color w:val="000080"/>
          <w:lang w:val="uz-Latn-UZ"/>
        </w:rPr>
      </w:pPr>
      <w:r>
        <w:rPr>
          <w:rFonts w:eastAsia="Times New Roman"/>
          <w:b/>
          <w:bCs/>
          <w:color w:val="000080"/>
          <w:lang w:val="uz-Latn-UZ"/>
        </w:rPr>
        <w:t>Oliy taʼlim muassasalari pedagog kadrlarini qayta tayyorlash va ularning malakasini oshirish tarmoq markazining</w:t>
      </w:r>
    </w:p>
    <w:p w14:paraId="25630109" w14:textId="77777777" w:rsidR="00801C51" w:rsidRDefault="00801C51">
      <w:pPr>
        <w:shd w:val="clear" w:color="auto" w:fill="FFFFFF"/>
        <w:jc w:val="center"/>
        <w:divId w:val="1205290235"/>
        <w:rPr>
          <w:rFonts w:eastAsia="Times New Roman"/>
          <w:caps/>
          <w:color w:val="000080"/>
          <w:lang w:val="uz-Latn-UZ"/>
        </w:rPr>
      </w:pPr>
      <w:r>
        <w:rPr>
          <w:rFonts w:eastAsia="Times New Roman"/>
          <w:caps/>
          <w:color w:val="000080"/>
          <w:lang w:val="uz-Latn-UZ"/>
        </w:rPr>
        <w:t>NAMUNAVIY TUZILMASI</w:t>
      </w:r>
      <w:hyperlink r:id="rId55" w:anchor="-4527523" w:history="1">
        <w:r>
          <w:rPr>
            <w:rFonts w:eastAsia="Times New Roman"/>
            <w:caps/>
            <w:color w:val="008080"/>
            <w:lang w:val="uz-Latn-UZ"/>
          </w:rPr>
          <w:t>*</w:t>
        </w:r>
      </w:hyperlink>
    </w:p>
    <w:p w14:paraId="622B77E8" w14:textId="77777777" w:rsidR="00801C51" w:rsidRDefault="00801C51">
      <w:pPr>
        <w:shd w:val="clear" w:color="auto" w:fill="FFFFFF"/>
        <w:jc w:val="center"/>
        <w:divId w:val="1900901350"/>
        <w:rPr>
          <w:rFonts w:eastAsia="Times New Roman"/>
          <w:color w:val="000080"/>
          <w:lang w:val="uz-Latn-UZ"/>
        </w:rPr>
      </w:pPr>
      <w:r>
        <w:rPr>
          <w:rFonts w:eastAsia="Times New Roman"/>
          <w:noProof/>
          <w:color w:val="000080"/>
          <w:lang w:val="uz-Latn-UZ"/>
        </w:rPr>
        <w:drawing>
          <wp:inline distT="0" distB="0" distL="0" distR="0" wp14:anchorId="5C1619E5" wp14:editId="56EC5EC0">
            <wp:extent cx="7200900" cy="3505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link="rId56">
                      <a:extLst>
                        <a:ext uri="{28A0092B-C50C-407E-A947-70E740481C1C}">
                          <a14:useLocalDpi xmlns:a14="http://schemas.microsoft.com/office/drawing/2010/main" val="0"/>
                        </a:ext>
                      </a:extLst>
                    </a:blip>
                    <a:srcRect/>
                    <a:stretch>
                      <a:fillRect/>
                    </a:stretch>
                  </pic:blipFill>
                  <pic:spPr bwMode="auto">
                    <a:xfrm>
                      <a:off x="0" y="0"/>
                      <a:ext cx="7200900" cy="3505200"/>
                    </a:xfrm>
                    <a:prstGeom prst="rect">
                      <a:avLst/>
                    </a:prstGeom>
                    <a:noFill/>
                    <a:ln>
                      <a:noFill/>
                    </a:ln>
                  </pic:spPr>
                </pic:pic>
              </a:graphicData>
            </a:graphic>
          </wp:inline>
        </w:drawing>
      </w:r>
    </w:p>
    <w:p w14:paraId="38A3DD9E" w14:textId="77777777" w:rsidR="00801C51" w:rsidRDefault="00801C51">
      <w:pPr>
        <w:shd w:val="clear" w:color="auto" w:fill="FFFFFF"/>
        <w:ind w:firstLine="851"/>
        <w:jc w:val="both"/>
        <w:divId w:val="1189100761"/>
        <w:rPr>
          <w:rFonts w:eastAsia="Times New Roman"/>
          <w:color w:val="339966"/>
          <w:sz w:val="20"/>
          <w:szCs w:val="20"/>
          <w:lang w:val="uz-Latn-UZ"/>
        </w:rPr>
      </w:pPr>
      <w:r>
        <w:rPr>
          <w:rStyle w:val="Emphasis"/>
          <w:rFonts w:eastAsia="Times New Roman"/>
          <w:color w:val="339966"/>
          <w:sz w:val="20"/>
          <w:szCs w:val="20"/>
          <w:lang w:val="uz-Latn-UZ"/>
        </w:rPr>
        <w:lastRenderedPageBreak/>
        <w:t>Izoh: * Toshkent davlat agrar universiteti huzuridagi pedagog kadrlarni qayta tayyorlash va ularning malakasini oshirish tarmoq markazi tuzilmasi alohida tasdiqlanadi</w:t>
      </w:r>
    </w:p>
    <w:p w14:paraId="0179C42E" w14:textId="77777777" w:rsidR="00801C51" w:rsidRDefault="00801C51">
      <w:pPr>
        <w:shd w:val="clear" w:color="auto" w:fill="FFFFFF"/>
        <w:ind w:firstLine="851"/>
        <w:jc w:val="both"/>
        <w:divId w:val="2079935517"/>
        <w:rPr>
          <w:rFonts w:eastAsia="Times New Roman"/>
          <w:color w:val="339966"/>
          <w:sz w:val="20"/>
          <w:szCs w:val="20"/>
          <w:lang w:val="uz-Latn-UZ"/>
        </w:rPr>
      </w:pPr>
      <w:r>
        <w:rPr>
          <w:rStyle w:val="Emphasis"/>
          <w:rFonts w:eastAsia="Times New Roman"/>
          <w:color w:val="339966"/>
          <w:sz w:val="20"/>
          <w:szCs w:val="20"/>
          <w:lang w:val="uz-Latn-UZ"/>
        </w:rPr>
        <w:t>Xodimlarning umumiy cheklangan soni (professor-oʻqituvchilar tarkibi va yordamchi xodimlardan tashqari) — 8 nafar, shu jumladan boshqaruv xodimlari — 6 nafar.</w:t>
      </w:r>
    </w:p>
    <w:p w14:paraId="3767BAA8" w14:textId="77777777" w:rsidR="00801C51" w:rsidRDefault="00801C51">
      <w:pPr>
        <w:shd w:val="clear" w:color="auto" w:fill="FFFFFF"/>
        <w:ind w:firstLine="851"/>
        <w:jc w:val="both"/>
        <w:divId w:val="265581120"/>
        <w:rPr>
          <w:rFonts w:eastAsia="Times New Roman"/>
          <w:color w:val="339966"/>
          <w:sz w:val="20"/>
          <w:szCs w:val="20"/>
          <w:lang w:val="uz-Latn-UZ"/>
        </w:rPr>
      </w:pPr>
      <w:r>
        <w:rPr>
          <w:rFonts w:eastAsia="Times New Roman"/>
          <w:color w:val="339966"/>
          <w:sz w:val="20"/>
          <w:szCs w:val="20"/>
          <w:lang w:val="uz-Latn-UZ"/>
        </w:rPr>
        <w:t>Oʻquv-yordamchi xodimlar, shuningdek texnik va xizmat koʻrsatuvchi xodimlari soni qonunchilik hujjatlarida oliy taʼlim muassasalari uchun belgilangan normativlar boʻyicha aniqlanadi.</w:t>
      </w:r>
    </w:p>
    <w:p w14:paraId="21707D60" w14:textId="77777777" w:rsidR="00801C51" w:rsidRDefault="00801C51">
      <w:pPr>
        <w:shd w:val="clear" w:color="auto" w:fill="FFFFFF"/>
        <w:ind w:firstLine="851"/>
        <w:jc w:val="both"/>
        <w:divId w:val="924072018"/>
        <w:rPr>
          <w:rFonts w:eastAsia="Times New Roman"/>
          <w:i/>
          <w:iCs/>
          <w:color w:val="800000"/>
          <w:sz w:val="22"/>
          <w:szCs w:val="22"/>
          <w:lang w:val="uz-Latn-UZ"/>
        </w:rPr>
      </w:pPr>
      <w:r>
        <w:rPr>
          <w:rFonts w:eastAsia="Times New Roman"/>
          <w:i/>
          <w:iCs/>
          <w:color w:val="800000"/>
          <w:sz w:val="22"/>
          <w:szCs w:val="22"/>
          <w:lang w:val="uz-Latn-UZ"/>
        </w:rPr>
        <w:t xml:space="preserve">(izohning uchinchi xatboshisi Oʻzbekiston Respublikasi Vazirlar Mahkamasining 2022-yil 4-apreldagi 153-sonli </w:t>
      </w:r>
      <w:hyperlink r:id="rId57" w:anchor="-5940048" w:history="1">
        <w:r>
          <w:rPr>
            <w:rFonts w:eastAsia="Times New Roman"/>
            <w:i/>
            <w:iCs/>
            <w:color w:val="008080"/>
            <w:sz w:val="22"/>
            <w:szCs w:val="22"/>
            <w:lang w:val="uz-Latn-UZ"/>
          </w:rPr>
          <w:t>qarori</w:t>
        </w:r>
      </w:hyperlink>
      <w:r>
        <w:rPr>
          <w:rFonts w:eastAsia="Times New Roman"/>
          <w:i/>
          <w:iCs/>
          <w:color w:val="800000"/>
          <w:sz w:val="22"/>
          <w:szCs w:val="22"/>
          <w:lang w:val="uz-Latn-UZ"/>
        </w:rPr>
        <w:t xml:space="preserve"> tahririda — Qonunchilik maʼlumotlari milliy bazasi, 05.04.2022-y., 09/22/153/0266-son)</w:t>
      </w:r>
    </w:p>
    <w:p w14:paraId="73868F9B" w14:textId="77777777" w:rsidR="00801C51" w:rsidRDefault="00801C51">
      <w:pPr>
        <w:shd w:val="clear" w:color="auto" w:fill="FFFFFF"/>
        <w:ind w:firstLine="851"/>
        <w:jc w:val="both"/>
        <w:divId w:val="757167710"/>
        <w:rPr>
          <w:rFonts w:eastAsia="Times New Roman"/>
          <w:i/>
          <w:iCs/>
          <w:color w:val="800000"/>
          <w:sz w:val="22"/>
          <w:szCs w:val="22"/>
          <w:lang w:val="uz-Latn-UZ"/>
        </w:rPr>
      </w:pPr>
      <w:r>
        <w:rPr>
          <w:rFonts w:eastAsia="Times New Roman"/>
          <w:i/>
          <w:iCs/>
          <w:color w:val="800000"/>
          <w:sz w:val="22"/>
          <w:szCs w:val="22"/>
          <w:lang w:val="uz-Latn-UZ"/>
        </w:rPr>
        <w:t xml:space="preserve">(3-ilova Oʻzbekiston Respublikasi Prezidentining 2024-yil 4-dekabrdagi PQ-420-sonli </w:t>
      </w:r>
      <w:hyperlink r:id="rId58" w:anchor="-7252059" w:history="1">
        <w:r>
          <w:rPr>
            <w:rFonts w:eastAsia="Times New Roman"/>
            <w:i/>
            <w:iCs/>
            <w:color w:val="008080"/>
            <w:sz w:val="22"/>
            <w:szCs w:val="22"/>
            <w:lang w:val="uz-Latn-UZ"/>
          </w:rPr>
          <w:t xml:space="preserve">qaroriga </w:t>
        </w:r>
      </w:hyperlink>
      <w:r>
        <w:rPr>
          <w:rFonts w:eastAsia="Times New Roman"/>
          <w:i/>
          <w:iCs/>
          <w:color w:val="800000"/>
          <w:sz w:val="22"/>
          <w:szCs w:val="22"/>
          <w:lang w:val="uz-Latn-UZ"/>
        </w:rPr>
        <w:t>asosan oʻz kuchini yoʻqotgan — Qonunchilik maʼlumotlari milliy bazasi, 06.12.2024-y., 07/24/420/1009-son)</w:t>
      </w:r>
    </w:p>
    <w:p w14:paraId="0C40354F" w14:textId="77777777" w:rsidR="00801C51" w:rsidRDefault="00801C51">
      <w:pPr>
        <w:shd w:val="clear" w:color="auto" w:fill="FFFFFF"/>
        <w:jc w:val="center"/>
        <w:divId w:val="387807396"/>
        <w:rPr>
          <w:rFonts w:eastAsia="Times New Roman"/>
          <w:color w:val="000080"/>
          <w:sz w:val="22"/>
          <w:szCs w:val="22"/>
          <w:lang w:val="uz-Latn-UZ"/>
        </w:rPr>
      </w:pPr>
      <w:r>
        <w:rPr>
          <w:rFonts w:eastAsia="Times New Roman"/>
          <w:color w:val="000080"/>
          <w:sz w:val="22"/>
          <w:szCs w:val="22"/>
          <w:lang w:val="uz-Latn-UZ"/>
        </w:rPr>
        <w:t xml:space="preserve">Vazirlar Mahkamasining 2019-yil 23-sentabrdagi 797-son </w:t>
      </w:r>
      <w:hyperlink r:id="rId59" w:history="1">
        <w:r>
          <w:rPr>
            <w:rFonts w:eastAsia="Times New Roman"/>
            <w:color w:val="008080"/>
            <w:sz w:val="22"/>
            <w:szCs w:val="22"/>
            <w:lang w:val="uz-Latn-UZ"/>
          </w:rPr>
          <w:t xml:space="preserve">qaroriga </w:t>
        </w:r>
      </w:hyperlink>
      <w:r>
        <w:rPr>
          <w:rFonts w:eastAsia="Times New Roman"/>
          <w:color w:val="000080"/>
          <w:sz w:val="22"/>
          <w:szCs w:val="22"/>
          <w:lang w:val="uz-Latn-UZ"/>
        </w:rPr>
        <w:br/>
        <w:t>4-ILOVA</w:t>
      </w:r>
    </w:p>
    <w:p w14:paraId="1649BEE4" w14:textId="77777777" w:rsidR="00801C51" w:rsidRDefault="00801C51">
      <w:pPr>
        <w:shd w:val="clear" w:color="auto" w:fill="FFFFFF"/>
        <w:jc w:val="center"/>
        <w:divId w:val="2021735412"/>
        <w:rPr>
          <w:rFonts w:eastAsia="Times New Roman"/>
          <w:b/>
          <w:bCs/>
          <w:color w:val="000080"/>
          <w:lang w:val="uz-Latn-UZ"/>
        </w:rPr>
      </w:pPr>
      <w:r>
        <w:rPr>
          <w:rFonts w:eastAsia="Times New Roman"/>
          <w:b/>
          <w:bCs/>
          <w:color w:val="000080"/>
          <w:lang w:val="uz-Latn-UZ"/>
        </w:rPr>
        <w:t>Oliy taʼlim muassasalarining rahbar va pedagog kadrlarini qayta tayyorlash va malakasini oshirish taʼlim muassasalarida samarali dars berayotgan professor-oʻqituvchilar, tajribali amaliyotchi mutaxassislarni ragʻbatlantirish tartibi toʻgʻrisida</w:t>
      </w:r>
    </w:p>
    <w:p w14:paraId="262CE43B" w14:textId="77777777" w:rsidR="00801C51" w:rsidRDefault="00801C51">
      <w:pPr>
        <w:shd w:val="clear" w:color="auto" w:fill="FFFFFF"/>
        <w:jc w:val="center"/>
        <w:divId w:val="868101988"/>
        <w:rPr>
          <w:rFonts w:eastAsia="Times New Roman"/>
          <w:caps/>
          <w:color w:val="000080"/>
          <w:lang w:val="uz-Latn-UZ"/>
        </w:rPr>
      </w:pPr>
      <w:r>
        <w:rPr>
          <w:rFonts w:eastAsia="Times New Roman"/>
          <w:caps/>
          <w:color w:val="000080"/>
          <w:lang w:val="uz-Latn-UZ"/>
        </w:rPr>
        <w:t>NIZOM</w:t>
      </w:r>
    </w:p>
    <w:p w14:paraId="233C7624" w14:textId="77777777" w:rsidR="00801C51" w:rsidRDefault="00801C51">
      <w:pPr>
        <w:shd w:val="clear" w:color="auto" w:fill="FFFFFF"/>
        <w:ind w:firstLine="851"/>
        <w:jc w:val="both"/>
        <w:divId w:val="409618812"/>
        <w:rPr>
          <w:rFonts w:eastAsia="Times New Roman"/>
          <w:i/>
          <w:iCs/>
          <w:color w:val="800000"/>
          <w:sz w:val="22"/>
          <w:szCs w:val="22"/>
          <w:lang w:val="uz-Latn-UZ"/>
        </w:rPr>
      </w:pPr>
      <w:r>
        <w:rPr>
          <w:rFonts w:eastAsia="Times New Roman"/>
          <w:i/>
          <w:iCs/>
          <w:color w:val="800000"/>
          <w:sz w:val="22"/>
          <w:szCs w:val="22"/>
          <w:lang w:val="uz-Latn-UZ"/>
        </w:rPr>
        <w:t xml:space="preserve">(4-ilovaning nomi Oʻzbekiston Respublikasi Vazirlar Mahkamasining 2024-yil 11-iyuldagi 415-sonli </w:t>
      </w:r>
      <w:hyperlink r:id="rId60" w:anchor="-7014910"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618CFA39" w14:textId="77777777" w:rsidR="00801C51" w:rsidRDefault="00801C51">
      <w:pPr>
        <w:shd w:val="clear" w:color="auto" w:fill="FFFFFF"/>
        <w:jc w:val="center"/>
        <w:divId w:val="1015571537"/>
        <w:rPr>
          <w:rFonts w:eastAsia="Times New Roman"/>
          <w:b/>
          <w:bCs/>
          <w:color w:val="000080"/>
          <w:lang w:val="uz-Latn-UZ"/>
        </w:rPr>
      </w:pPr>
      <w:r>
        <w:rPr>
          <w:rFonts w:eastAsia="Times New Roman"/>
          <w:b/>
          <w:bCs/>
          <w:color w:val="000080"/>
          <w:lang w:val="uz-Latn-UZ"/>
        </w:rPr>
        <w:t>1-bob. Umumiy qoida</w:t>
      </w:r>
    </w:p>
    <w:p w14:paraId="786850EB" w14:textId="77777777" w:rsidR="00801C51" w:rsidRDefault="00801C51">
      <w:pPr>
        <w:shd w:val="clear" w:color="auto" w:fill="FFFFFF"/>
        <w:ind w:firstLine="851"/>
        <w:jc w:val="both"/>
        <w:divId w:val="1715079670"/>
        <w:rPr>
          <w:rFonts w:eastAsia="Times New Roman"/>
          <w:color w:val="000000"/>
          <w:lang w:val="uz-Latn-UZ"/>
        </w:rPr>
      </w:pPr>
      <w:r>
        <w:rPr>
          <w:rFonts w:eastAsia="Times New Roman"/>
          <w:color w:val="000000"/>
          <w:lang w:val="uz-Latn-UZ"/>
        </w:rPr>
        <w:t>1. Mazkur Nizom oliy taʼlim muassasalarining rahbar va pedagog kadrlarini qayta tayyorlash va malakasini oshirish taʼlim muassasalarida samarali dars berayotgan professor-oʻqituvchilar, tajribali amaliyotchi mutaxassislarni (keyingi oʻrinlarda markaz pedagoglari deb ataladi) ragʻbatlantirish tartibini belgilaydi.</w:t>
      </w:r>
    </w:p>
    <w:p w14:paraId="54F53D02" w14:textId="77777777" w:rsidR="00801C51" w:rsidRDefault="00801C51">
      <w:pPr>
        <w:shd w:val="clear" w:color="auto" w:fill="FFFFFF"/>
        <w:ind w:firstLine="851"/>
        <w:jc w:val="both"/>
        <w:divId w:val="642001078"/>
        <w:rPr>
          <w:rFonts w:eastAsia="Times New Roman"/>
          <w:i/>
          <w:iCs/>
          <w:color w:val="800000"/>
          <w:sz w:val="22"/>
          <w:szCs w:val="22"/>
          <w:lang w:val="uz-Latn-UZ"/>
        </w:rPr>
      </w:pPr>
      <w:r>
        <w:rPr>
          <w:rFonts w:eastAsia="Times New Roman"/>
          <w:i/>
          <w:iCs/>
          <w:color w:val="800000"/>
          <w:sz w:val="22"/>
          <w:szCs w:val="22"/>
          <w:lang w:val="uz-Latn-UZ"/>
        </w:rPr>
        <w:t xml:space="preserve">(1-band Oʻzbekiston Respublikasi Vazirlar Mahkamasining 2024-yil 11-iyuldagi 415-sonli </w:t>
      </w:r>
      <w:hyperlink r:id="rId61" w:anchor="-7014911"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5F325675" w14:textId="77777777" w:rsidR="00801C51" w:rsidRDefault="00801C51">
      <w:pPr>
        <w:shd w:val="clear" w:color="auto" w:fill="FFFFFF"/>
        <w:jc w:val="center"/>
        <w:divId w:val="1467819054"/>
        <w:rPr>
          <w:rFonts w:eastAsia="Times New Roman"/>
          <w:b/>
          <w:bCs/>
          <w:color w:val="000080"/>
          <w:lang w:val="uz-Latn-UZ"/>
        </w:rPr>
      </w:pPr>
      <w:r>
        <w:rPr>
          <w:rFonts w:eastAsia="Times New Roman"/>
          <w:b/>
          <w:bCs/>
          <w:color w:val="000080"/>
          <w:lang w:val="uz-Latn-UZ"/>
        </w:rPr>
        <w:t>2-bob. Qayta tayyorlash va malaka oshirish taʼlim muassasasi pedagoglarining oʻquv yili davomidagi faoliyati tahlili</w:t>
      </w:r>
    </w:p>
    <w:p w14:paraId="292BB374" w14:textId="77777777" w:rsidR="00801C51" w:rsidRDefault="00801C51">
      <w:pPr>
        <w:shd w:val="clear" w:color="auto" w:fill="FFFFFF"/>
        <w:ind w:firstLine="851"/>
        <w:jc w:val="both"/>
        <w:divId w:val="1453329022"/>
        <w:rPr>
          <w:rFonts w:eastAsia="Times New Roman"/>
          <w:i/>
          <w:iCs/>
          <w:color w:val="800000"/>
          <w:sz w:val="22"/>
          <w:szCs w:val="22"/>
          <w:lang w:val="uz-Latn-UZ"/>
        </w:rPr>
      </w:pPr>
      <w:r>
        <w:rPr>
          <w:rFonts w:eastAsia="Times New Roman"/>
          <w:i/>
          <w:iCs/>
          <w:color w:val="800000"/>
          <w:sz w:val="22"/>
          <w:szCs w:val="22"/>
          <w:lang w:val="uz-Latn-UZ"/>
        </w:rPr>
        <w:t xml:space="preserve">(2-bobning nomi Oʻzbekiston Respublikasi Vazirlar Mahkamasining 2024-yil 11-iyuldagi 415-sonli </w:t>
      </w:r>
      <w:hyperlink r:id="rId62" w:anchor="-7014912"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0C9020AA" w14:textId="77777777" w:rsidR="00801C51" w:rsidRDefault="00801C51">
      <w:pPr>
        <w:shd w:val="clear" w:color="auto" w:fill="FFFFFF"/>
        <w:ind w:firstLine="851"/>
        <w:jc w:val="both"/>
        <w:divId w:val="541409594"/>
        <w:rPr>
          <w:rFonts w:eastAsia="Times New Roman"/>
          <w:color w:val="000000"/>
          <w:lang w:val="uz-Latn-UZ"/>
        </w:rPr>
      </w:pPr>
      <w:r>
        <w:rPr>
          <w:rFonts w:eastAsia="Times New Roman"/>
          <w:color w:val="000000"/>
          <w:lang w:val="uz-Latn-UZ"/>
        </w:rPr>
        <w:t>2. Qayta tayyorlash va malaka oshirish taʼlim muassasasi pedagoglarining oʻquv yili davomidagi faoliyati tahlili quyidagi asosiy yoʻnalishlarda amalga oshiriladi:</w:t>
      </w:r>
    </w:p>
    <w:p w14:paraId="1041E417" w14:textId="77777777" w:rsidR="00801C51" w:rsidRDefault="00801C51">
      <w:pPr>
        <w:shd w:val="clear" w:color="auto" w:fill="FFFFFF"/>
        <w:ind w:firstLine="851"/>
        <w:jc w:val="both"/>
        <w:divId w:val="1763645812"/>
        <w:rPr>
          <w:rFonts w:eastAsia="Times New Roman"/>
          <w:i/>
          <w:iCs/>
          <w:color w:val="800000"/>
          <w:sz w:val="22"/>
          <w:szCs w:val="22"/>
          <w:lang w:val="uz-Latn-UZ"/>
        </w:rPr>
      </w:pPr>
      <w:r>
        <w:rPr>
          <w:rFonts w:eastAsia="Times New Roman"/>
          <w:i/>
          <w:iCs/>
          <w:color w:val="800000"/>
          <w:sz w:val="22"/>
          <w:szCs w:val="22"/>
          <w:lang w:val="uz-Latn-UZ"/>
        </w:rPr>
        <w:t xml:space="preserve">(2-bandning birinchi xatboshisi Oʻzbekiston Respublikasi Vazirlar Mahkamasining 2024-yil 11-iyuldagi 415-sonli </w:t>
      </w:r>
      <w:hyperlink r:id="rId63" w:anchor="-7014913"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4AD80106" w14:textId="77777777" w:rsidR="00801C51" w:rsidRDefault="00801C51">
      <w:pPr>
        <w:shd w:val="clear" w:color="auto" w:fill="FFFFFF"/>
        <w:ind w:firstLine="851"/>
        <w:jc w:val="both"/>
        <w:divId w:val="396558663"/>
        <w:rPr>
          <w:rFonts w:eastAsia="Times New Roman"/>
          <w:color w:val="000000"/>
          <w:lang w:val="uz-Latn-UZ"/>
        </w:rPr>
      </w:pPr>
      <w:r>
        <w:rPr>
          <w:rFonts w:eastAsia="Times New Roman"/>
          <w:color w:val="000000"/>
          <w:lang w:val="uz-Latn-UZ"/>
        </w:rPr>
        <w:t>oʻquv-metodik faoliyat;</w:t>
      </w:r>
    </w:p>
    <w:p w14:paraId="5BAC25A2" w14:textId="77777777" w:rsidR="00801C51" w:rsidRDefault="00801C51">
      <w:pPr>
        <w:shd w:val="clear" w:color="auto" w:fill="FFFFFF"/>
        <w:ind w:firstLine="851"/>
        <w:jc w:val="both"/>
        <w:divId w:val="370692208"/>
        <w:rPr>
          <w:rFonts w:eastAsia="Times New Roman"/>
          <w:color w:val="000000"/>
          <w:lang w:val="uz-Latn-UZ"/>
        </w:rPr>
      </w:pPr>
      <w:r>
        <w:rPr>
          <w:rFonts w:eastAsia="Times New Roman"/>
          <w:color w:val="000000"/>
          <w:lang w:val="uz-Latn-UZ"/>
        </w:rPr>
        <w:t>ilmiy-tadqiqot faoliyati.</w:t>
      </w:r>
    </w:p>
    <w:p w14:paraId="762CAB9D" w14:textId="77777777" w:rsidR="00801C51" w:rsidRDefault="00801C51">
      <w:pPr>
        <w:shd w:val="clear" w:color="auto" w:fill="FFFFFF"/>
        <w:ind w:firstLine="851"/>
        <w:jc w:val="both"/>
        <w:divId w:val="2117484914"/>
        <w:rPr>
          <w:rFonts w:eastAsia="Times New Roman"/>
          <w:color w:val="000000"/>
          <w:lang w:val="uz-Latn-UZ"/>
        </w:rPr>
      </w:pPr>
      <w:r>
        <w:rPr>
          <w:rFonts w:eastAsia="Times New Roman"/>
          <w:color w:val="000000"/>
          <w:lang w:val="uz-Latn-UZ"/>
        </w:rPr>
        <w:t>3. Qayta tayyorlash va malaka oshirish taʼlim muassasasi pedagoglari faoliyatini baholash uchun 5 — 7 kishidan iborat maxsus Ishchi guruh har yili 15-yanvarga qadar shakllantiriladi. Ishchi guruh tarkibi tegishli oliy taʼlim muassasasi rektori (Oliy taʼlim tizimi kadrlarini qayta tayyorlash va malakasini oshirish instituti direktori) buyrugʻi bilan tasdiqlanadi va unga mazkur taʼlim muassasasi oʻquv ishlari boʻyicha prorektori, markaz direktori, taʼlim sifatini nazorat qilish boʻlimi xodimlari, kafedra mudi</w:t>
      </w:r>
      <w:r>
        <w:rPr>
          <w:rFonts w:eastAsia="Times New Roman"/>
          <w:color w:val="000000"/>
          <w:lang w:val="uz-Latn-UZ"/>
        </w:rPr>
        <w:t>rlari hamda tajribali pedagog xodimlari kiritiladi. Ishchi guruh faoliyati yil davomida amalga oshiriladi.</w:t>
      </w:r>
    </w:p>
    <w:p w14:paraId="2AC0983A" w14:textId="77777777" w:rsidR="00801C51" w:rsidRDefault="00801C51">
      <w:pPr>
        <w:shd w:val="clear" w:color="auto" w:fill="FFFFFF"/>
        <w:ind w:firstLine="851"/>
        <w:jc w:val="both"/>
        <w:divId w:val="1545748081"/>
        <w:rPr>
          <w:rFonts w:eastAsia="Times New Roman"/>
          <w:i/>
          <w:iCs/>
          <w:color w:val="800000"/>
          <w:sz w:val="22"/>
          <w:szCs w:val="22"/>
          <w:lang w:val="uz-Latn-UZ"/>
        </w:rPr>
      </w:pPr>
      <w:r>
        <w:rPr>
          <w:rFonts w:eastAsia="Times New Roman"/>
          <w:i/>
          <w:iCs/>
          <w:color w:val="800000"/>
          <w:sz w:val="22"/>
          <w:szCs w:val="22"/>
          <w:lang w:val="uz-Latn-UZ"/>
        </w:rPr>
        <w:t xml:space="preserve">(3-bandning birinchi xatboshisi Oʻzbekiston Respublikasi Vazirlar Mahkamasining 2024-yil 11-iyuldagi 415-sonli </w:t>
      </w:r>
      <w:hyperlink r:id="rId64" w:anchor="-7014921"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399CBC04" w14:textId="77777777" w:rsidR="00801C51" w:rsidRDefault="00801C51">
      <w:pPr>
        <w:shd w:val="clear" w:color="auto" w:fill="FFFFFF"/>
        <w:ind w:firstLine="851"/>
        <w:jc w:val="both"/>
        <w:divId w:val="337075430"/>
        <w:rPr>
          <w:rFonts w:eastAsia="Times New Roman"/>
          <w:color w:val="000000"/>
          <w:lang w:val="uz-Latn-UZ"/>
        </w:rPr>
      </w:pPr>
      <w:r>
        <w:rPr>
          <w:rFonts w:eastAsia="Times New Roman"/>
          <w:color w:val="000000"/>
          <w:lang w:val="uz-Latn-UZ"/>
        </w:rPr>
        <w:t>Ishchi guruhga oliy taʼlim muassasasi rektori (Oliy taʼlim tizimi kadrlarini qayta tayyorlash va malakasini oshirish instituti direktori) rahbarlik qiladi.</w:t>
      </w:r>
    </w:p>
    <w:p w14:paraId="4CE5C237" w14:textId="77777777" w:rsidR="00801C51" w:rsidRDefault="00801C51">
      <w:pPr>
        <w:shd w:val="clear" w:color="auto" w:fill="FFFFFF"/>
        <w:ind w:firstLine="851"/>
        <w:jc w:val="both"/>
        <w:divId w:val="365646004"/>
        <w:rPr>
          <w:rFonts w:eastAsia="Times New Roman"/>
          <w:i/>
          <w:iCs/>
          <w:color w:val="800000"/>
          <w:sz w:val="22"/>
          <w:szCs w:val="22"/>
          <w:lang w:val="uz-Latn-UZ"/>
        </w:rPr>
      </w:pPr>
      <w:r>
        <w:rPr>
          <w:rFonts w:eastAsia="Times New Roman"/>
          <w:i/>
          <w:iCs/>
          <w:color w:val="800000"/>
          <w:sz w:val="22"/>
          <w:szCs w:val="22"/>
          <w:lang w:val="uz-Latn-UZ"/>
        </w:rPr>
        <w:t xml:space="preserve">(3-bandning ikkinchi xatboshisi Oʻzbekiston Respublikasi Vazirlar Mahkamasining 2024-yil 11-iyuldagi 415-sonli </w:t>
      </w:r>
      <w:hyperlink r:id="rId65" w:anchor="-7014922"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25588CE0" w14:textId="77777777" w:rsidR="00801C51" w:rsidRDefault="00801C51">
      <w:pPr>
        <w:shd w:val="clear" w:color="auto" w:fill="FFFFFF"/>
        <w:ind w:firstLine="851"/>
        <w:jc w:val="both"/>
        <w:divId w:val="459687711"/>
        <w:rPr>
          <w:rFonts w:eastAsia="Times New Roman"/>
          <w:color w:val="000000"/>
          <w:lang w:val="uz-Latn-UZ"/>
        </w:rPr>
      </w:pPr>
      <w:r>
        <w:rPr>
          <w:rFonts w:eastAsia="Times New Roman"/>
          <w:color w:val="000000"/>
          <w:lang w:val="uz-Latn-UZ"/>
        </w:rPr>
        <w:lastRenderedPageBreak/>
        <w:t xml:space="preserve">Qayta tayyorlash va malaka oshirish taʼlim muassasasi pedagoglarining oʻquv yili davomidagi faoliyati Ishchi guruh tomonidan mazkur Nizomning </w:t>
      </w:r>
      <w:hyperlink r:id="rId66" w:anchor="-4527599" w:history="1">
        <w:r>
          <w:rPr>
            <w:rFonts w:eastAsia="Times New Roman"/>
            <w:color w:val="008080"/>
            <w:lang w:val="uz-Latn-UZ"/>
          </w:rPr>
          <w:t xml:space="preserve">ilovasida </w:t>
        </w:r>
      </w:hyperlink>
      <w:r>
        <w:rPr>
          <w:rFonts w:eastAsia="Times New Roman"/>
          <w:color w:val="000000"/>
          <w:lang w:val="uz-Latn-UZ"/>
        </w:rPr>
        <w:t>keltirilgan mezonlarga muvofiq koʻrib chiqiladi va baholanadi.</w:t>
      </w:r>
    </w:p>
    <w:p w14:paraId="51213F7F" w14:textId="77777777" w:rsidR="00801C51" w:rsidRDefault="00801C51">
      <w:pPr>
        <w:shd w:val="clear" w:color="auto" w:fill="FFFFFF"/>
        <w:ind w:firstLine="851"/>
        <w:jc w:val="both"/>
        <w:divId w:val="2106530931"/>
        <w:rPr>
          <w:rFonts w:eastAsia="Times New Roman"/>
          <w:i/>
          <w:iCs/>
          <w:color w:val="800000"/>
          <w:sz w:val="22"/>
          <w:szCs w:val="22"/>
          <w:lang w:val="uz-Latn-UZ"/>
        </w:rPr>
      </w:pPr>
      <w:r>
        <w:rPr>
          <w:rFonts w:eastAsia="Times New Roman"/>
          <w:i/>
          <w:iCs/>
          <w:color w:val="800000"/>
          <w:sz w:val="22"/>
          <w:szCs w:val="22"/>
          <w:lang w:val="uz-Latn-UZ"/>
        </w:rPr>
        <w:t xml:space="preserve">(3-bandning uchinchi xatboshisi Oʻzbekiston Respublikasi Vazirlar Mahkamasining 2024-yil 11-iyuldagi 415-sonli </w:t>
      </w:r>
      <w:hyperlink r:id="rId67" w:anchor="-7014924"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038DC7FA" w14:textId="77777777" w:rsidR="00801C51" w:rsidRDefault="00801C51">
      <w:pPr>
        <w:shd w:val="clear" w:color="auto" w:fill="FFFFFF"/>
        <w:ind w:firstLine="851"/>
        <w:jc w:val="both"/>
        <w:divId w:val="4023343"/>
        <w:rPr>
          <w:rFonts w:eastAsia="Times New Roman"/>
          <w:color w:val="000000"/>
          <w:lang w:val="uz-Latn-UZ"/>
        </w:rPr>
      </w:pPr>
      <w:r>
        <w:rPr>
          <w:rFonts w:eastAsia="Times New Roman"/>
          <w:color w:val="000000"/>
          <w:lang w:val="uz-Latn-UZ"/>
        </w:rPr>
        <w:t xml:space="preserve">Ushbu Nizomning </w:t>
      </w:r>
      <w:hyperlink r:id="rId68" w:anchor="-4527599" w:history="1">
        <w:r>
          <w:rPr>
            <w:rFonts w:eastAsia="Times New Roman"/>
            <w:color w:val="008080"/>
            <w:lang w:val="uz-Latn-UZ"/>
          </w:rPr>
          <w:t xml:space="preserve">ilovasida </w:t>
        </w:r>
      </w:hyperlink>
      <w:r>
        <w:rPr>
          <w:rFonts w:eastAsia="Times New Roman"/>
          <w:color w:val="000000"/>
          <w:lang w:val="uz-Latn-UZ"/>
        </w:rPr>
        <w:t>keltirilgan mezonlarni aks ettiruvchi hujjatlar va materiallarni toʻplash majburiyati pedagog kadrlarning zimmasiga yuklatiladi.</w:t>
      </w:r>
    </w:p>
    <w:p w14:paraId="713D7751" w14:textId="77777777" w:rsidR="00801C51" w:rsidRDefault="00801C51">
      <w:pPr>
        <w:shd w:val="clear" w:color="auto" w:fill="FFFFFF"/>
        <w:ind w:firstLine="851"/>
        <w:jc w:val="both"/>
        <w:divId w:val="1910073573"/>
        <w:rPr>
          <w:rFonts w:eastAsia="Times New Roman"/>
          <w:color w:val="000000"/>
          <w:lang w:val="uz-Latn-UZ"/>
        </w:rPr>
      </w:pPr>
      <w:r>
        <w:rPr>
          <w:rFonts w:eastAsia="Times New Roman"/>
          <w:color w:val="000000"/>
          <w:lang w:val="uz-Latn-UZ"/>
        </w:rPr>
        <w:t>Pedagog kadrlar tomonidan asoslovchi hujjatlar va materiallar Ishchi guruhga yil yakunlari boʻyicha taqdim etiladi.</w:t>
      </w:r>
    </w:p>
    <w:p w14:paraId="5E1752CA" w14:textId="77777777" w:rsidR="00801C51" w:rsidRDefault="00801C51">
      <w:pPr>
        <w:shd w:val="clear" w:color="auto" w:fill="FFFFFF"/>
        <w:ind w:firstLine="851"/>
        <w:jc w:val="both"/>
        <w:divId w:val="1264607886"/>
        <w:rPr>
          <w:rFonts w:eastAsia="Times New Roman"/>
          <w:color w:val="000000"/>
          <w:lang w:val="uz-Latn-UZ"/>
        </w:rPr>
      </w:pPr>
      <w:r>
        <w:rPr>
          <w:rFonts w:eastAsia="Times New Roman"/>
          <w:color w:val="000000"/>
          <w:lang w:val="uz-Latn-UZ"/>
        </w:rPr>
        <w:t>4. Baholash natijalari asosida Qayta tayyorlash va malaka oshirish taʼlim muassasasi pedagoglariga toʻplagan reyting ballaridan kelib chiqqan holda ragʻbatlantirish foizlari belgilanadi va har yili 15-noyabrga qadar Ishchi guruh bayonnomasi bilan rasmiylashtiriladi.</w:t>
      </w:r>
    </w:p>
    <w:p w14:paraId="3FCFECAB" w14:textId="77777777" w:rsidR="00801C51" w:rsidRDefault="00801C51">
      <w:pPr>
        <w:shd w:val="clear" w:color="auto" w:fill="FFFFFF"/>
        <w:ind w:firstLine="851"/>
        <w:jc w:val="both"/>
        <w:divId w:val="313994649"/>
        <w:rPr>
          <w:rFonts w:eastAsia="Times New Roman"/>
          <w:i/>
          <w:iCs/>
          <w:color w:val="800000"/>
          <w:sz w:val="22"/>
          <w:szCs w:val="22"/>
          <w:lang w:val="uz-Latn-UZ"/>
        </w:rPr>
      </w:pPr>
      <w:r>
        <w:rPr>
          <w:rFonts w:eastAsia="Times New Roman"/>
          <w:i/>
          <w:iCs/>
          <w:color w:val="800000"/>
          <w:sz w:val="22"/>
          <w:szCs w:val="22"/>
          <w:lang w:val="uz-Latn-UZ"/>
        </w:rPr>
        <w:t xml:space="preserve">(4-bandning birinchi xatboshisi Oʻzbekiston Respublikasi Vazirlar Mahkamasining 2024-yil 11-iyuldagi 415-sonli </w:t>
      </w:r>
      <w:hyperlink r:id="rId69" w:anchor="-7014926"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26B73B6F" w14:textId="77777777" w:rsidR="00801C51" w:rsidRDefault="00801C51">
      <w:pPr>
        <w:shd w:val="clear" w:color="auto" w:fill="FFFFFF"/>
        <w:ind w:firstLine="851"/>
        <w:jc w:val="both"/>
        <w:divId w:val="1492910289"/>
        <w:rPr>
          <w:rFonts w:eastAsia="Times New Roman"/>
          <w:color w:val="000000"/>
          <w:lang w:val="uz-Latn-UZ"/>
        </w:rPr>
      </w:pPr>
      <w:r>
        <w:rPr>
          <w:rFonts w:eastAsia="Times New Roman"/>
          <w:color w:val="000000"/>
          <w:lang w:val="uz-Latn-UZ"/>
        </w:rPr>
        <w:t>Ishchi guruh bayonnomasi aʼzolarning kamida 2/3 qismi tomonidan qoʻllab-quvvatlanganidan soʻng tasdiqlanadi.</w:t>
      </w:r>
    </w:p>
    <w:p w14:paraId="5E6FC699" w14:textId="77777777" w:rsidR="00801C51" w:rsidRDefault="00801C51">
      <w:pPr>
        <w:shd w:val="clear" w:color="auto" w:fill="FFFFFF"/>
        <w:ind w:firstLine="851"/>
        <w:jc w:val="both"/>
        <w:divId w:val="1549680841"/>
        <w:rPr>
          <w:rFonts w:eastAsia="Times New Roman"/>
          <w:color w:val="000000"/>
          <w:lang w:val="uz-Latn-UZ"/>
        </w:rPr>
      </w:pPr>
      <w:r>
        <w:rPr>
          <w:rFonts w:eastAsia="Times New Roman"/>
          <w:color w:val="000000"/>
          <w:lang w:val="uz-Latn-UZ"/>
        </w:rPr>
        <w:t>5. Ishchi guruhning bayonnomasi asosida har yili 25-noyabrga qadar Qayta tayyorlash va malaka oshirish taʼlim muassasasi pedagoglarini ragʻbatlantirish toʻgʻrisidagi Qayta tayyorlash va malaka oshirish taʼlim muassasasi direktorining buyrugʻi qabul qilinadi.</w:t>
      </w:r>
    </w:p>
    <w:p w14:paraId="0122BB0B" w14:textId="77777777" w:rsidR="00801C51" w:rsidRDefault="00801C51">
      <w:pPr>
        <w:shd w:val="clear" w:color="auto" w:fill="FFFFFF"/>
        <w:ind w:firstLine="851"/>
        <w:jc w:val="both"/>
        <w:divId w:val="25297378"/>
        <w:rPr>
          <w:rFonts w:eastAsia="Times New Roman"/>
          <w:i/>
          <w:iCs/>
          <w:color w:val="800000"/>
          <w:sz w:val="22"/>
          <w:szCs w:val="22"/>
          <w:lang w:val="uz-Latn-UZ"/>
        </w:rPr>
      </w:pPr>
      <w:r>
        <w:rPr>
          <w:rFonts w:eastAsia="Times New Roman"/>
          <w:i/>
          <w:iCs/>
          <w:color w:val="800000"/>
          <w:sz w:val="22"/>
          <w:szCs w:val="22"/>
          <w:lang w:val="uz-Latn-UZ"/>
        </w:rPr>
        <w:t xml:space="preserve">(5-band Oʻzbekiston Respublikasi Vazirlar Mahkamasining 2024-yil 11-iyuldagi 415-sonli </w:t>
      </w:r>
      <w:hyperlink r:id="rId70" w:anchor="-7014926"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2C6E5835" w14:textId="77777777" w:rsidR="00801C51" w:rsidRDefault="00801C51">
      <w:pPr>
        <w:shd w:val="clear" w:color="auto" w:fill="FFFFFF"/>
        <w:jc w:val="center"/>
        <w:divId w:val="1146584028"/>
        <w:rPr>
          <w:rFonts w:eastAsia="Times New Roman"/>
          <w:b/>
          <w:bCs/>
          <w:color w:val="000080"/>
          <w:lang w:val="uz-Latn-UZ"/>
        </w:rPr>
      </w:pPr>
      <w:r>
        <w:rPr>
          <w:rFonts w:eastAsia="Times New Roman"/>
          <w:b/>
          <w:bCs/>
          <w:color w:val="000080"/>
          <w:lang w:val="uz-Latn-UZ"/>
        </w:rPr>
        <w:t>3-bob. Markaz pedagoglarini moddiy ragʻbatlantirish tartibi</w:t>
      </w:r>
    </w:p>
    <w:p w14:paraId="203AC079" w14:textId="77777777" w:rsidR="00801C51" w:rsidRDefault="00801C51">
      <w:pPr>
        <w:shd w:val="clear" w:color="auto" w:fill="FFFFFF"/>
        <w:ind w:firstLine="851"/>
        <w:jc w:val="both"/>
        <w:divId w:val="1858763238"/>
        <w:rPr>
          <w:rFonts w:eastAsia="Times New Roman"/>
          <w:color w:val="000000"/>
          <w:lang w:val="uz-Latn-UZ"/>
        </w:rPr>
      </w:pPr>
      <w:r>
        <w:rPr>
          <w:rFonts w:eastAsia="Times New Roman"/>
          <w:color w:val="000000"/>
          <w:lang w:val="uz-Latn-UZ"/>
        </w:rPr>
        <w:t>6. Qayta tayyorlash va malaka oshirish taʼlim muassasasi pedagoglarining faoliyati tahlilidan kelib chiqib, ularni bazaviy lavozim maoshining 30 foizigacha oylik ustamalar belgilash asosida hamda mashgʻulotlar oʻtkazish uchun soatbay ish haqi toʻlash shartlari bilan jalb etiladigan malakali pedagog kadrlarga soatbay haq toʻlash miqdorining 20 foizigacha koʻpaytirilgan holda moddiy ragʻbatlantirish amalga oshiriladi.</w:t>
      </w:r>
    </w:p>
    <w:p w14:paraId="08F6B16C" w14:textId="77777777" w:rsidR="00801C51" w:rsidRDefault="00801C51">
      <w:pPr>
        <w:shd w:val="clear" w:color="auto" w:fill="FFFFFF"/>
        <w:ind w:firstLine="851"/>
        <w:jc w:val="both"/>
        <w:divId w:val="411632311"/>
        <w:rPr>
          <w:rFonts w:eastAsia="Times New Roman"/>
          <w:color w:val="000000"/>
          <w:lang w:val="uz-Latn-UZ"/>
        </w:rPr>
      </w:pPr>
      <w:r>
        <w:rPr>
          <w:rFonts w:eastAsia="Times New Roman"/>
          <w:color w:val="000000"/>
          <w:lang w:val="uz-Latn-UZ"/>
        </w:rPr>
        <w:t xml:space="preserve">Bunda, mehnatga soatbay haq toʻlash shartlarida oʻquv mashgʻulotlari olib boruvchi Qayta tayyorlash va malaka oshirish taʼlim muassasasi pedagoglarini moddiy ragʻbatlantirish Vazirlar Mahkamasining “Oliy taʼlim muassasalarining rahbar va pedagog kadrlarini qayta tayyorlash va ularning malakasini oshirishni tashkil etish chora-tadbirlari toʻgʻrisida” 2015-yil 20-avgustdagi 242-son </w:t>
      </w:r>
      <w:hyperlink r:id="rId71" w:history="1">
        <w:r>
          <w:rPr>
            <w:rFonts w:eastAsia="Times New Roman"/>
            <w:color w:val="008080"/>
            <w:lang w:val="uz-Latn-UZ"/>
          </w:rPr>
          <w:t xml:space="preserve">qaroriga </w:t>
        </w:r>
      </w:hyperlink>
      <w:r>
        <w:rPr>
          <w:rFonts w:eastAsia="Times New Roman"/>
          <w:color w:val="000000"/>
          <w:lang w:val="uz-Latn-UZ"/>
        </w:rPr>
        <w:t>muvofiq 25 foizga oshirilgan soatbay haq toʻlash miqdoridan kelib chiqqan holda hisoblanadi.</w:t>
      </w:r>
    </w:p>
    <w:p w14:paraId="7B0134B1" w14:textId="77777777" w:rsidR="00801C51" w:rsidRDefault="00801C51">
      <w:pPr>
        <w:shd w:val="clear" w:color="auto" w:fill="FFFFFF"/>
        <w:ind w:firstLine="851"/>
        <w:jc w:val="both"/>
        <w:divId w:val="684091238"/>
        <w:rPr>
          <w:rFonts w:eastAsia="Times New Roman"/>
          <w:i/>
          <w:iCs/>
          <w:color w:val="800000"/>
          <w:sz w:val="22"/>
          <w:szCs w:val="22"/>
          <w:lang w:val="uz-Latn-UZ"/>
        </w:rPr>
      </w:pPr>
      <w:r>
        <w:rPr>
          <w:rFonts w:eastAsia="Times New Roman"/>
          <w:i/>
          <w:iCs/>
          <w:color w:val="800000"/>
          <w:sz w:val="22"/>
          <w:szCs w:val="22"/>
          <w:lang w:val="uz-Latn-UZ"/>
        </w:rPr>
        <w:t xml:space="preserve">(6-band Oʻzbekiston Respublikasi Vazirlar Mahkamasining 2024-yil 11-iyuldagi 415-sonli </w:t>
      </w:r>
      <w:hyperlink r:id="rId72" w:anchor="-7014927"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784F5230" w14:textId="77777777" w:rsidR="00801C51" w:rsidRDefault="00801C51">
      <w:pPr>
        <w:shd w:val="clear" w:color="auto" w:fill="FFFFFF"/>
        <w:ind w:firstLine="851"/>
        <w:jc w:val="both"/>
        <w:divId w:val="1325620813"/>
        <w:rPr>
          <w:rFonts w:eastAsia="Times New Roman"/>
          <w:color w:val="000000"/>
          <w:lang w:val="uz-Latn-UZ"/>
        </w:rPr>
      </w:pPr>
      <w:r>
        <w:rPr>
          <w:rFonts w:eastAsia="Times New Roman"/>
          <w:color w:val="000000"/>
          <w:lang w:val="uz-Latn-UZ"/>
        </w:rPr>
        <w:t>7. Pedagoglar mehnatining amaldagi natijasi va sifatini hisobga olgan holda ularni ragʻbatlantirishga tavsiya etish tabaqalashtirilgan holda quyidagicha amalga oshiriladi:</w:t>
      </w:r>
    </w:p>
    <w:p w14:paraId="1610E29E" w14:textId="77777777" w:rsidR="00801C51" w:rsidRDefault="00801C51">
      <w:pPr>
        <w:shd w:val="clear" w:color="auto" w:fill="FFFFFF"/>
        <w:ind w:firstLine="851"/>
        <w:jc w:val="both"/>
        <w:divId w:val="1403329149"/>
        <w:rPr>
          <w:rFonts w:eastAsia="Times New Roman"/>
          <w:color w:val="000000"/>
          <w:lang w:val="uz-Latn-UZ"/>
        </w:rPr>
      </w:pPr>
      <w:r>
        <w:rPr>
          <w:rFonts w:eastAsia="Times New Roman"/>
          <w:color w:val="000000"/>
          <w:lang w:val="uz-Latn-UZ"/>
        </w:rPr>
        <w:t>a) shtatdagi pedagoglar:</w:t>
      </w:r>
    </w:p>
    <w:p w14:paraId="20D27F86" w14:textId="77777777" w:rsidR="00801C51" w:rsidRDefault="00801C51">
      <w:pPr>
        <w:shd w:val="clear" w:color="auto" w:fill="FFFFFF"/>
        <w:ind w:firstLine="851"/>
        <w:jc w:val="both"/>
        <w:divId w:val="713195072"/>
        <w:rPr>
          <w:rFonts w:eastAsia="Times New Roman"/>
          <w:color w:val="000000"/>
          <w:lang w:val="uz-Latn-UZ"/>
        </w:rPr>
      </w:pPr>
      <w:r>
        <w:rPr>
          <w:rFonts w:eastAsia="Times New Roman"/>
          <w:color w:val="000000"/>
          <w:lang w:val="uz-Latn-UZ"/>
        </w:rPr>
        <w:t>55 — 70 ball uchun — 10 foiz;</w:t>
      </w:r>
    </w:p>
    <w:p w14:paraId="4672ED07" w14:textId="77777777" w:rsidR="00801C51" w:rsidRDefault="00801C51">
      <w:pPr>
        <w:shd w:val="clear" w:color="auto" w:fill="FFFFFF"/>
        <w:ind w:firstLine="851"/>
        <w:jc w:val="both"/>
        <w:divId w:val="409155615"/>
        <w:rPr>
          <w:rFonts w:eastAsia="Times New Roman"/>
          <w:color w:val="000000"/>
          <w:lang w:val="uz-Latn-UZ"/>
        </w:rPr>
      </w:pPr>
      <w:r>
        <w:rPr>
          <w:rFonts w:eastAsia="Times New Roman"/>
          <w:color w:val="000000"/>
          <w:lang w:val="uz-Latn-UZ"/>
        </w:rPr>
        <w:t>71 — 85 ball uchun — 20 foiz;</w:t>
      </w:r>
    </w:p>
    <w:p w14:paraId="41FC0BF8" w14:textId="77777777" w:rsidR="00801C51" w:rsidRDefault="00801C51">
      <w:pPr>
        <w:shd w:val="clear" w:color="auto" w:fill="FFFFFF"/>
        <w:ind w:firstLine="851"/>
        <w:jc w:val="both"/>
        <w:divId w:val="638267020"/>
        <w:rPr>
          <w:rFonts w:eastAsia="Times New Roman"/>
          <w:color w:val="000000"/>
          <w:lang w:val="uz-Latn-UZ"/>
        </w:rPr>
      </w:pPr>
      <w:r>
        <w:rPr>
          <w:rFonts w:eastAsia="Times New Roman"/>
          <w:color w:val="000000"/>
          <w:lang w:val="uz-Latn-UZ"/>
        </w:rPr>
        <w:t xml:space="preserve">86 — 100 ball uchun — 30 foiz; </w:t>
      </w:r>
    </w:p>
    <w:p w14:paraId="7D640E8B" w14:textId="77777777" w:rsidR="00801C51" w:rsidRDefault="00801C51">
      <w:pPr>
        <w:shd w:val="clear" w:color="auto" w:fill="FFFFFF"/>
        <w:ind w:firstLine="851"/>
        <w:jc w:val="both"/>
        <w:divId w:val="1400397342"/>
        <w:rPr>
          <w:rFonts w:eastAsia="Times New Roman"/>
          <w:color w:val="000000"/>
          <w:lang w:val="uz-Latn-UZ"/>
        </w:rPr>
      </w:pPr>
      <w:r>
        <w:rPr>
          <w:rFonts w:eastAsia="Times New Roman"/>
          <w:color w:val="000000"/>
          <w:lang w:val="uz-Latn-UZ"/>
        </w:rPr>
        <w:t>b) soatbay asosida dars beradigan pedagoglar:</w:t>
      </w:r>
    </w:p>
    <w:p w14:paraId="028EE874" w14:textId="77777777" w:rsidR="00801C51" w:rsidRDefault="00801C51">
      <w:pPr>
        <w:shd w:val="clear" w:color="auto" w:fill="FFFFFF"/>
        <w:ind w:firstLine="851"/>
        <w:jc w:val="both"/>
        <w:divId w:val="1057362552"/>
        <w:rPr>
          <w:rFonts w:eastAsia="Times New Roman"/>
          <w:color w:val="000000"/>
          <w:lang w:val="uz-Latn-UZ"/>
        </w:rPr>
      </w:pPr>
      <w:r>
        <w:rPr>
          <w:rFonts w:eastAsia="Times New Roman"/>
          <w:color w:val="000000"/>
          <w:lang w:val="uz-Latn-UZ"/>
        </w:rPr>
        <w:t>55 — 70 ball uchun — 10 foiz;</w:t>
      </w:r>
    </w:p>
    <w:p w14:paraId="3F786AA7" w14:textId="77777777" w:rsidR="00801C51" w:rsidRDefault="00801C51">
      <w:pPr>
        <w:shd w:val="clear" w:color="auto" w:fill="FFFFFF"/>
        <w:ind w:firstLine="851"/>
        <w:jc w:val="both"/>
        <w:divId w:val="527373795"/>
        <w:rPr>
          <w:rFonts w:eastAsia="Times New Roman"/>
          <w:color w:val="000000"/>
          <w:lang w:val="uz-Latn-UZ"/>
        </w:rPr>
      </w:pPr>
      <w:r>
        <w:rPr>
          <w:rFonts w:eastAsia="Times New Roman"/>
          <w:color w:val="000000"/>
          <w:lang w:val="uz-Latn-UZ"/>
        </w:rPr>
        <w:t>71 — 85 ball uchun — 15 foiz;</w:t>
      </w:r>
    </w:p>
    <w:p w14:paraId="09A07193" w14:textId="77777777" w:rsidR="00801C51" w:rsidRDefault="00801C51">
      <w:pPr>
        <w:shd w:val="clear" w:color="auto" w:fill="FFFFFF"/>
        <w:ind w:firstLine="851"/>
        <w:jc w:val="both"/>
        <w:divId w:val="972059016"/>
        <w:rPr>
          <w:rFonts w:eastAsia="Times New Roman"/>
          <w:color w:val="000000"/>
          <w:lang w:val="uz-Latn-UZ"/>
        </w:rPr>
      </w:pPr>
      <w:r>
        <w:rPr>
          <w:rFonts w:eastAsia="Times New Roman"/>
          <w:color w:val="000000"/>
          <w:lang w:val="uz-Latn-UZ"/>
        </w:rPr>
        <w:t>86 — 100 ball uchun — 20 foiz.</w:t>
      </w:r>
    </w:p>
    <w:p w14:paraId="6B31C3E8" w14:textId="77777777" w:rsidR="00801C51" w:rsidRDefault="00801C51">
      <w:pPr>
        <w:shd w:val="clear" w:color="auto" w:fill="FFFFFF"/>
        <w:ind w:firstLine="851"/>
        <w:jc w:val="both"/>
        <w:divId w:val="262349054"/>
        <w:rPr>
          <w:rFonts w:eastAsia="Times New Roman"/>
          <w:color w:val="000000"/>
          <w:lang w:val="uz-Latn-UZ"/>
        </w:rPr>
      </w:pPr>
      <w:r>
        <w:rPr>
          <w:rFonts w:eastAsia="Times New Roman"/>
          <w:color w:val="000000"/>
          <w:lang w:val="uz-Latn-UZ"/>
        </w:rPr>
        <w:t>8. Moddiy ragʻbatlantirish toʻlovi navbatdagi kalendar yilining boshidan (yanvar oyidan) bir yil davomida har oyda amalga oshiriladi.</w:t>
      </w:r>
    </w:p>
    <w:p w14:paraId="6F357B43" w14:textId="77777777" w:rsidR="00801C51" w:rsidRDefault="00801C51">
      <w:pPr>
        <w:shd w:val="clear" w:color="auto" w:fill="FFFFFF"/>
        <w:ind w:firstLine="851"/>
        <w:jc w:val="both"/>
        <w:divId w:val="1274290491"/>
        <w:rPr>
          <w:rFonts w:eastAsia="Times New Roman"/>
          <w:color w:val="000000"/>
          <w:lang w:val="uz-Latn-UZ"/>
        </w:rPr>
      </w:pPr>
      <w:r>
        <w:rPr>
          <w:rFonts w:eastAsia="Times New Roman"/>
          <w:color w:val="000000"/>
          <w:lang w:val="uz-Latn-UZ"/>
        </w:rPr>
        <w:t xml:space="preserve">9. Qayta tayyorlash va malaka oshirish taʼlim muassasasi pedagoglarini moddiy ragʻbatlantirish Oʻzbekiston Respublikasi Davlat budjeti mablagʻlari hisobidan amalga oshiriladi </w:t>
      </w:r>
      <w:r>
        <w:rPr>
          <w:rFonts w:eastAsia="Times New Roman"/>
          <w:color w:val="000000"/>
          <w:lang w:val="uz-Latn-UZ"/>
        </w:rPr>
        <w:lastRenderedPageBreak/>
        <w:t>hamda ularga nisbatan qonunchilikda belgilangan boshqa ustamalarni belgilanishiga toʻsqinlik qilmaydi.</w:t>
      </w:r>
    </w:p>
    <w:p w14:paraId="71C6AD67" w14:textId="77777777" w:rsidR="00801C51" w:rsidRDefault="00801C51">
      <w:pPr>
        <w:shd w:val="clear" w:color="auto" w:fill="FFFFFF"/>
        <w:ind w:firstLine="851"/>
        <w:jc w:val="both"/>
        <w:divId w:val="1483505123"/>
        <w:rPr>
          <w:rFonts w:eastAsia="Times New Roman"/>
          <w:i/>
          <w:iCs/>
          <w:color w:val="800000"/>
          <w:sz w:val="22"/>
          <w:szCs w:val="22"/>
          <w:lang w:val="uz-Latn-UZ"/>
        </w:rPr>
      </w:pPr>
      <w:r>
        <w:rPr>
          <w:rFonts w:eastAsia="Times New Roman"/>
          <w:i/>
          <w:iCs/>
          <w:color w:val="800000"/>
          <w:sz w:val="22"/>
          <w:szCs w:val="22"/>
          <w:lang w:val="uz-Latn-UZ"/>
        </w:rPr>
        <w:t xml:space="preserve">(9-band Oʻzbekiston Respublikasi Vazirlar Mahkamasining 2024-yil 11-iyuldagi 415-sonli </w:t>
      </w:r>
      <w:hyperlink r:id="rId73" w:anchor="-7014929"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6DF73031" w14:textId="77777777" w:rsidR="00801C51" w:rsidRDefault="00801C51">
      <w:pPr>
        <w:shd w:val="clear" w:color="auto" w:fill="FFFFFF"/>
        <w:jc w:val="center"/>
        <w:divId w:val="196084468"/>
        <w:rPr>
          <w:rFonts w:eastAsia="Times New Roman"/>
          <w:b/>
          <w:bCs/>
          <w:color w:val="000080"/>
          <w:lang w:val="uz-Latn-UZ"/>
        </w:rPr>
      </w:pPr>
      <w:r>
        <w:rPr>
          <w:rFonts w:eastAsia="Times New Roman"/>
          <w:b/>
          <w:bCs/>
          <w:color w:val="000080"/>
          <w:lang w:val="uz-Latn-UZ"/>
        </w:rPr>
        <w:t>4-bob. Yakuniy qoidalar</w:t>
      </w:r>
    </w:p>
    <w:p w14:paraId="3F00B7AB" w14:textId="77777777" w:rsidR="00801C51" w:rsidRDefault="00801C51">
      <w:pPr>
        <w:shd w:val="clear" w:color="auto" w:fill="FFFFFF"/>
        <w:ind w:firstLine="851"/>
        <w:jc w:val="both"/>
        <w:divId w:val="1053433552"/>
        <w:rPr>
          <w:rFonts w:eastAsia="Times New Roman"/>
          <w:color w:val="000000"/>
          <w:lang w:val="uz-Latn-UZ"/>
        </w:rPr>
      </w:pPr>
      <w:r>
        <w:rPr>
          <w:rFonts w:eastAsia="Times New Roman"/>
          <w:color w:val="000000"/>
          <w:lang w:val="uz-Latn-UZ"/>
        </w:rPr>
        <w:t xml:space="preserve">10. Qayta tayyorlash va malaka oshirish taʼlim muassasasi pedagoglarining yil davomida mazkur Nizomning </w:t>
      </w:r>
      <w:hyperlink r:id="rId74" w:anchor="-4527599" w:history="1">
        <w:r>
          <w:rPr>
            <w:rFonts w:eastAsia="Times New Roman"/>
            <w:color w:val="008080"/>
            <w:lang w:val="uz-Latn-UZ"/>
          </w:rPr>
          <w:t xml:space="preserve">ilovasida </w:t>
        </w:r>
      </w:hyperlink>
      <w:r>
        <w:rPr>
          <w:rFonts w:eastAsia="Times New Roman"/>
          <w:color w:val="000000"/>
          <w:lang w:val="uz-Latn-UZ"/>
        </w:rPr>
        <w:t>keltirilgan baholash mezonlari boʻyicha toʻplagan umumiy bali 55 dan kam boʻlgan taqdirda ragʻbatlantirish kelgusi kalendar yil uchun bekor qilinadi.</w:t>
      </w:r>
    </w:p>
    <w:p w14:paraId="1992FC4E" w14:textId="77777777" w:rsidR="00801C51" w:rsidRDefault="00801C51">
      <w:pPr>
        <w:shd w:val="clear" w:color="auto" w:fill="FFFFFF"/>
        <w:ind w:firstLine="851"/>
        <w:jc w:val="both"/>
        <w:divId w:val="394663204"/>
        <w:rPr>
          <w:rFonts w:eastAsia="Times New Roman"/>
          <w:i/>
          <w:iCs/>
          <w:color w:val="800000"/>
          <w:sz w:val="22"/>
          <w:szCs w:val="22"/>
          <w:lang w:val="uz-Latn-UZ"/>
        </w:rPr>
      </w:pPr>
      <w:r>
        <w:rPr>
          <w:rFonts w:eastAsia="Times New Roman"/>
          <w:i/>
          <w:iCs/>
          <w:color w:val="800000"/>
          <w:sz w:val="22"/>
          <w:szCs w:val="22"/>
          <w:lang w:val="uz-Latn-UZ"/>
        </w:rPr>
        <w:t xml:space="preserve">(10-band Oʻzbekiston Respublikasi Vazirlar Mahkamasining 2024-yil 11-iyuldagi 415-sonli </w:t>
      </w:r>
      <w:hyperlink r:id="rId75" w:anchor="-7014929"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p w14:paraId="36E6065E" w14:textId="77777777" w:rsidR="00801C51" w:rsidRDefault="00801C51">
      <w:pPr>
        <w:shd w:val="clear" w:color="auto" w:fill="FFFFFF"/>
        <w:ind w:firstLine="851"/>
        <w:jc w:val="both"/>
        <w:divId w:val="181436216"/>
        <w:rPr>
          <w:rFonts w:eastAsia="Times New Roman"/>
          <w:color w:val="000000"/>
          <w:lang w:val="uz-Latn-UZ"/>
        </w:rPr>
      </w:pPr>
      <w:r>
        <w:rPr>
          <w:rFonts w:eastAsia="Times New Roman"/>
          <w:color w:val="000000"/>
          <w:lang w:val="uz-Latn-UZ"/>
        </w:rPr>
        <w:t>11. Ushbu Nizomni qoʻllashda yuzaga keladigan nizolar qonunchilik hujjatlarida belgilangan tartibda hal etiladi.</w:t>
      </w:r>
    </w:p>
    <w:p w14:paraId="318F094F" w14:textId="77777777" w:rsidR="00801C51" w:rsidRDefault="00801C51">
      <w:pPr>
        <w:shd w:val="clear" w:color="auto" w:fill="FFFFFF"/>
        <w:ind w:firstLine="851"/>
        <w:jc w:val="both"/>
        <w:divId w:val="951591826"/>
        <w:rPr>
          <w:rFonts w:eastAsia="Times New Roman"/>
          <w:i/>
          <w:iCs/>
          <w:color w:val="800000"/>
          <w:sz w:val="22"/>
          <w:szCs w:val="22"/>
          <w:lang w:val="uz-Latn-UZ"/>
        </w:rPr>
      </w:pPr>
      <w:r>
        <w:rPr>
          <w:rFonts w:eastAsia="Times New Roman"/>
          <w:i/>
          <w:iCs/>
          <w:color w:val="800000"/>
          <w:sz w:val="22"/>
          <w:szCs w:val="22"/>
          <w:lang w:val="uz-Latn-UZ"/>
        </w:rPr>
        <w:t xml:space="preserve">(11-band Oʻzbekiston Respublikasi Vazirlar Mahkamasining 2022-yil 4-apreldagi 153-sonli </w:t>
      </w:r>
      <w:hyperlink r:id="rId76" w:anchor="-5940052" w:history="1">
        <w:r>
          <w:rPr>
            <w:rFonts w:eastAsia="Times New Roman"/>
            <w:i/>
            <w:iCs/>
            <w:color w:val="008080"/>
            <w:sz w:val="22"/>
            <w:szCs w:val="22"/>
            <w:lang w:val="uz-Latn-UZ"/>
          </w:rPr>
          <w:t>qarori</w:t>
        </w:r>
      </w:hyperlink>
      <w:r>
        <w:rPr>
          <w:rFonts w:eastAsia="Times New Roman"/>
          <w:i/>
          <w:iCs/>
          <w:color w:val="800000"/>
          <w:sz w:val="22"/>
          <w:szCs w:val="22"/>
          <w:lang w:val="uz-Latn-UZ"/>
        </w:rPr>
        <w:t xml:space="preserve"> tahririda — Qonunchilik maʼlumotlari milliy bazasi, 05.04.2022-y., 09/22/153/0266-son)</w:t>
      </w:r>
    </w:p>
    <w:p w14:paraId="5764E846" w14:textId="77777777" w:rsidR="00801C51" w:rsidRDefault="00801C51">
      <w:pPr>
        <w:shd w:val="clear" w:color="auto" w:fill="FFFFFF"/>
        <w:ind w:firstLine="851"/>
        <w:jc w:val="both"/>
        <w:divId w:val="432476251"/>
        <w:rPr>
          <w:rFonts w:eastAsia="Times New Roman"/>
          <w:color w:val="000000"/>
          <w:lang w:val="uz-Latn-UZ"/>
        </w:rPr>
      </w:pPr>
      <w:r>
        <w:rPr>
          <w:rFonts w:eastAsia="Times New Roman"/>
          <w:color w:val="000000"/>
          <w:lang w:val="uz-Latn-UZ"/>
        </w:rPr>
        <w:t>12. Mazkur Nizom talablarining buzilishida aybdor boʻlgan shaxslar qonunchilik hujjatlarida belgilangan tartibda javob beradilar.</w:t>
      </w:r>
    </w:p>
    <w:p w14:paraId="552FB7B2" w14:textId="77777777" w:rsidR="00801C51" w:rsidRDefault="00801C51">
      <w:pPr>
        <w:shd w:val="clear" w:color="auto" w:fill="FFFFFF"/>
        <w:ind w:firstLine="851"/>
        <w:jc w:val="both"/>
        <w:divId w:val="273447319"/>
        <w:rPr>
          <w:rFonts w:eastAsia="Times New Roman"/>
          <w:i/>
          <w:iCs/>
          <w:color w:val="800000"/>
          <w:sz w:val="22"/>
          <w:szCs w:val="22"/>
          <w:lang w:val="uz-Latn-UZ"/>
        </w:rPr>
      </w:pPr>
      <w:r>
        <w:rPr>
          <w:rFonts w:eastAsia="Times New Roman"/>
          <w:i/>
          <w:iCs/>
          <w:color w:val="800000"/>
          <w:sz w:val="22"/>
          <w:szCs w:val="22"/>
          <w:lang w:val="uz-Latn-UZ"/>
        </w:rPr>
        <w:t xml:space="preserve">(12-band Oʻzbekiston Respublikasi Vazirlar Mahkamasining 2022-yil 4-apreldagi 153-sonli </w:t>
      </w:r>
      <w:hyperlink r:id="rId77" w:anchor="-5940052" w:history="1">
        <w:r>
          <w:rPr>
            <w:rFonts w:eastAsia="Times New Roman"/>
            <w:i/>
            <w:iCs/>
            <w:color w:val="008080"/>
            <w:sz w:val="22"/>
            <w:szCs w:val="22"/>
            <w:lang w:val="uz-Latn-UZ"/>
          </w:rPr>
          <w:t>qarori</w:t>
        </w:r>
      </w:hyperlink>
      <w:r>
        <w:rPr>
          <w:rFonts w:eastAsia="Times New Roman"/>
          <w:i/>
          <w:iCs/>
          <w:color w:val="800000"/>
          <w:sz w:val="22"/>
          <w:szCs w:val="22"/>
          <w:lang w:val="uz-Latn-UZ"/>
        </w:rPr>
        <w:t xml:space="preserve"> tahririda — Qonunchilik maʼlumotlari milliy bazasi, 05.04.2022-y., 09/22/153/0266-son)</w:t>
      </w:r>
    </w:p>
    <w:p w14:paraId="22A70195" w14:textId="77777777" w:rsidR="00801C51" w:rsidRDefault="00801C51">
      <w:pPr>
        <w:shd w:val="clear" w:color="auto" w:fill="FFFFFF"/>
        <w:jc w:val="center"/>
        <w:divId w:val="1141649668"/>
        <w:rPr>
          <w:rFonts w:eastAsia="Times New Roman"/>
          <w:color w:val="000080"/>
          <w:sz w:val="22"/>
          <w:szCs w:val="22"/>
          <w:lang w:val="uz-Latn-UZ"/>
        </w:rPr>
      </w:pPr>
      <w:r>
        <w:rPr>
          <w:rFonts w:eastAsia="Times New Roman"/>
          <w:color w:val="000080"/>
          <w:sz w:val="22"/>
          <w:szCs w:val="22"/>
          <w:lang w:val="uz-Latn-UZ"/>
        </w:rPr>
        <w:t xml:space="preserve">Oliy taʼlim muassasalarining rahbar va pedagog kadrlarini qayta tayyorlash va malakasini oshirish markazlarida samarali dars berayotgan professor-oʻqituvchilar, tajribali amaliyotchi mutaxassislarni ragʻbatlantirish tartibi toʻgʻrisida </w:t>
      </w:r>
      <w:hyperlink r:id="rId78" w:anchor="-4527538" w:history="1">
        <w:r>
          <w:rPr>
            <w:rFonts w:eastAsia="Times New Roman"/>
            <w:color w:val="008080"/>
            <w:sz w:val="22"/>
            <w:szCs w:val="22"/>
            <w:lang w:val="uz-Latn-UZ"/>
          </w:rPr>
          <w:t xml:space="preserve">nizomga </w:t>
        </w:r>
      </w:hyperlink>
      <w:r>
        <w:rPr>
          <w:rFonts w:eastAsia="Times New Roman"/>
          <w:color w:val="000080"/>
          <w:sz w:val="22"/>
          <w:szCs w:val="22"/>
          <w:lang w:val="uz-Latn-UZ"/>
        </w:rPr>
        <w:br/>
        <w:t>ILOVA</w:t>
      </w:r>
    </w:p>
    <w:p w14:paraId="7BF46367" w14:textId="77777777" w:rsidR="00801C51" w:rsidRDefault="00801C51">
      <w:pPr>
        <w:shd w:val="clear" w:color="auto" w:fill="FFFFFF"/>
        <w:jc w:val="center"/>
        <w:divId w:val="824905249"/>
        <w:rPr>
          <w:rFonts w:eastAsia="Times New Roman"/>
          <w:b/>
          <w:bCs/>
          <w:color w:val="000080"/>
          <w:lang w:val="uz-Latn-UZ"/>
        </w:rPr>
      </w:pPr>
      <w:r>
        <w:rPr>
          <w:rFonts w:eastAsia="Times New Roman"/>
          <w:b/>
          <w:bCs/>
          <w:color w:val="000080"/>
          <w:lang w:val="uz-Latn-UZ"/>
        </w:rPr>
        <w:t>Oliy taʼlim muassasalari rahbar va pedagog kadrlarini qayta tayyorlash va ularning malakasini oshirish taʼlim muassasalarida dars berayotgan professor-oʻqituvchilar, amaliyotchi mutaxassislar faoliyatini</w:t>
      </w:r>
    </w:p>
    <w:p w14:paraId="6996620C" w14:textId="77777777" w:rsidR="00801C51" w:rsidRDefault="00801C51">
      <w:pPr>
        <w:shd w:val="clear" w:color="auto" w:fill="FFFFFF"/>
        <w:jc w:val="center"/>
        <w:divId w:val="2007323781"/>
        <w:rPr>
          <w:rFonts w:eastAsia="Times New Roman"/>
          <w:caps/>
          <w:color w:val="000080"/>
          <w:lang w:val="uz-Latn-UZ"/>
        </w:rPr>
      </w:pPr>
      <w:r>
        <w:rPr>
          <w:rFonts w:eastAsia="Times New Roman"/>
          <w:caps/>
          <w:color w:val="000080"/>
          <w:lang w:val="uz-Latn-UZ"/>
        </w:rPr>
        <w:t>BAHOLASH MEZONLARI</w:t>
      </w:r>
    </w:p>
    <w:p w14:paraId="493C5B79" w14:textId="77777777" w:rsidR="00801C51" w:rsidRDefault="00801C51">
      <w:pPr>
        <w:shd w:val="clear" w:color="auto" w:fill="FFFFFF"/>
        <w:ind w:firstLine="851"/>
        <w:jc w:val="both"/>
        <w:divId w:val="385228424"/>
        <w:rPr>
          <w:rFonts w:eastAsia="Times New Roman"/>
          <w:i/>
          <w:iCs/>
          <w:color w:val="800000"/>
          <w:sz w:val="22"/>
          <w:szCs w:val="22"/>
          <w:lang w:val="uz-Latn-UZ"/>
        </w:rPr>
      </w:pPr>
      <w:r>
        <w:rPr>
          <w:rFonts w:eastAsia="Times New Roman"/>
          <w:i/>
          <w:iCs/>
          <w:color w:val="800000"/>
          <w:sz w:val="22"/>
          <w:szCs w:val="22"/>
          <w:lang w:val="uz-Latn-UZ"/>
        </w:rPr>
        <w:t xml:space="preserve">(ilovaning nomi Oʻzbekiston Respublikasi Vazirlar Mahkamasining 2024-yil 11-iyuldagi 415-sonli </w:t>
      </w:r>
      <w:hyperlink r:id="rId79" w:anchor="-7014931" w:history="1">
        <w:r>
          <w:rPr>
            <w:rFonts w:eastAsia="Times New Roman"/>
            <w:i/>
            <w:iCs/>
            <w:color w:val="008080"/>
            <w:sz w:val="22"/>
            <w:szCs w:val="22"/>
            <w:lang w:val="uz-Latn-UZ"/>
          </w:rPr>
          <w:t xml:space="preserve">qarori </w:t>
        </w:r>
      </w:hyperlink>
      <w:r>
        <w:rPr>
          <w:rFonts w:eastAsia="Times New Roman"/>
          <w:i/>
          <w:iCs/>
          <w:color w:val="800000"/>
          <w:sz w:val="22"/>
          <w:szCs w:val="22"/>
          <w:lang w:val="uz-Latn-UZ"/>
        </w:rPr>
        <w:t>tahririda — Qonunchilik maʼlumotlari milliy bazasi, 12.07.2024-y., 09/24/415/0501-son)</w:t>
      </w:r>
    </w:p>
    <w:tbl>
      <w:tblPr>
        <w:tblW w:w="5000" w:type="pct"/>
        <w:shd w:val="clear" w:color="auto" w:fill="FFFFFF"/>
        <w:tblCellMar>
          <w:left w:w="0" w:type="dxa"/>
          <w:right w:w="0" w:type="dxa"/>
        </w:tblCellMar>
        <w:tblLook w:val="04A0" w:firstRow="1" w:lastRow="0" w:firstColumn="1" w:lastColumn="0" w:noHBand="0" w:noVBand="1"/>
      </w:tblPr>
      <w:tblGrid>
        <w:gridCol w:w="448"/>
        <w:gridCol w:w="7038"/>
        <w:gridCol w:w="2133"/>
      </w:tblGrid>
      <w:tr w:rsidR="00000000" w14:paraId="7CEB77A6" w14:textId="77777777">
        <w:trPr>
          <w:divId w:val="1670211846"/>
        </w:trPr>
        <w:tc>
          <w:tcPr>
            <w:tcW w:w="150" w:type="pct"/>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2B8E0720" w14:textId="77777777" w:rsidR="00801C51" w:rsidRDefault="00801C51">
            <w:pPr>
              <w:jc w:val="center"/>
            </w:pPr>
            <w:bookmarkStart w:id="0" w:name="-4527608"/>
            <w:r>
              <w:rPr>
                <w:b/>
                <w:bCs/>
              </w:rPr>
              <w:t>T/r</w:t>
            </w:r>
            <w:bookmarkEnd w:id="0"/>
          </w:p>
        </w:tc>
        <w:tc>
          <w:tcPr>
            <w:tcW w:w="3700"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2B42C1F" w14:textId="77777777" w:rsidR="00801C51" w:rsidRDefault="00801C51">
            <w:pPr>
              <w:jc w:val="center"/>
            </w:pPr>
            <w:r>
              <w:rPr>
                <w:b/>
                <w:bCs/>
              </w:rPr>
              <w:t>Koʻrsatkichlar</w:t>
            </w:r>
          </w:p>
        </w:tc>
        <w:tc>
          <w:tcPr>
            <w:tcW w:w="1150"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50D5E67" w14:textId="77777777" w:rsidR="00801C51" w:rsidRDefault="00801C51">
            <w:pPr>
              <w:jc w:val="center"/>
            </w:pPr>
            <w:r>
              <w:rPr>
                <w:b/>
                <w:bCs/>
              </w:rPr>
              <w:t>Ajratilgan maksimal ball</w:t>
            </w:r>
          </w:p>
        </w:tc>
      </w:tr>
      <w:tr w:rsidR="00000000" w14:paraId="4A516DD2" w14:textId="77777777">
        <w:trPr>
          <w:divId w:val="1670211846"/>
        </w:trPr>
        <w:tc>
          <w:tcPr>
            <w:tcW w:w="5000" w:type="pct"/>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705A112A" w14:textId="77777777" w:rsidR="00801C51" w:rsidRDefault="00801C51">
            <w:pPr>
              <w:jc w:val="center"/>
            </w:pPr>
            <w:r>
              <w:rPr>
                <w:b/>
                <w:bCs/>
              </w:rPr>
              <w:t>I. Oʻquv-metodik faoliyat (65 ball)</w:t>
            </w:r>
          </w:p>
        </w:tc>
      </w:tr>
      <w:tr w:rsidR="00000000" w14:paraId="4423FAD7" w14:textId="77777777">
        <w:trPr>
          <w:divId w:val="1670211846"/>
        </w:trPr>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30EEEAFB" w14:textId="77777777" w:rsidR="00801C51" w:rsidRDefault="00801C51">
            <w:pPr>
              <w:jc w:val="center"/>
            </w:pPr>
            <w:r>
              <w:t>1.</w:t>
            </w:r>
          </w:p>
        </w:tc>
        <w:tc>
          <w:tcPr>
            <w:tcW w:w="3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8B962EB" w14:textId="77777777" w:rsidR="00801C51" w:rsidRDefault="00801C51">
            <w:r>
              <w:t>Nazariy bilimlarni, amaliy koʻnikmalarni va oʻqitiladigan fanning zamonaviy tendensiyalarini egallaganlik darajasi (ochiq mashgʻulotlar natijalari boʻyicha)</w:t>
            </w:r>
          </w:p>
        </w:tc>
        <w:tc>
          <w:tcPr>
            <w:tcW w:w="11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5B14B300" w14:textId="77777777" w:rsidR="00801C51" w:rsidRDefault="00801C51">
            <w:pPr>
              <w:jc w:val="center"/>
            </w:pPr>
            <w:r>
              <w:t>7 ball</w:t>
            </w:r>
          </w:p>
        </w:tc>
      </w:tr>
      <w:tr w:rsidR="00000000" w14:paraId="5B794C44" w14:textId="77777777">
        <w:trPr>
          <w:divId w:val="1670211846"/>
        </w:trPr>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335ADCE7" w14:textId="77777777" w:rsidR="00801C51" w:rsidRDefault="00801C51">
            <w:pPr>
              <w:jc w:val="center"/>
            </w:pPr>
            <w:r>
              <w:t>2.</w:t>
            </w:r>
          </w:p>
        </w:tc>
        <w:tc>
          <w:tcPr>
            <w:tcW w:w="3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FD958BE" w14:textId="77777777" w:rsidR="00801C51" w:rsidRDefault="00801C51">
            <w:r>
              <w:t>Oʻqitish sifati darajasi (markaz tomonidan tinglovchilar bilan oʻtkazilgan soʻrovnoma natijalari boʻyicha)</w:t>
            </w:r>
          </w:p>
        </w:tc>
        <w:tc>
          <w:tcPr>
            <w:tcW w:w="11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102E4E2A" w14:textId="77777777" w:rsidR="00801C51" w:rsidRDefault="00801C51">
            <w:pPr>
              <w:jc w:val="center"/>
            </w:pPr>
            <w:r>
              <w:t>8 ball</w:t>
            </w:r>
          </w:p>
        </w:tc>
      </w:tr>
      <w:tr w:rsidR="00000000" w14:paraId="47FB0F8F" w14:textId="77777777">
        <w:trPr>
          <w:divId w:val="1670211846"/>
        </w:trPr>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576FB095" w14:textId="77777777" w:rsidR="00801C51" w:rsidRDefault="00801C51">
            <w:pPr>
              <w:jc w:val="center"/>
            </w:pPr>
            <w:r>
              <w:t>3.</w:t>
            </w:r>
          </w:p>
        </w:tc>
        <w:tc>
          <w:tcPr>
            <w:tcW w:w="3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72D622D6" w14:textId="77777777" w:rsidR="00801C51" w:rsidRDefault="00801C51">
            <w:r>
              <w:t>Yil mobaynida qayta tayyorlash va malaka oshirish tizimi uchun nashr etilgan kamida bitta oʻquv qoʻllanmasining mavjudligi</w:t>
            </w:r>
          </w:p>
        </w:tc>
        <w:tc>
          <w:tcPr>
            <w:tcW w:w="11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1C035C5D" w14:textId="77777777" w:rsidR="00801C51" w:rsidRDefault="00801C51">
            <w:pPr>
              <w:jc w:val="center"/>
            </w:pPr>
            <w:r>
              <w:t xml:space="preserve">10 ball </w:t>
            </w:r>
            <w:r>
              <w:br/>
              <w:t>(ball hammualliflar soniga teng boʻlinadi)</w:t>
            </w:r>
          </w:p>
        </w:tc>
      </w:tr>
      <w:tr w:rsidR="00000000" w14:paraId="53D316DF" w14:textId="77777777">
        <w:trPr>
          <w:divId w:val="1670211846"/>
        </w:trPr>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0590CE80" w14:textId="77777777" w:rsidR="00801C51" w:rsidRDefault="00801C51">
            <w:pPr>
              <w:jc w:val="center"/>
            </w:pPr>
            <w:r>
              <w:t>4.</w:t>
            </w:r>
          </w:p>
        </w:tc>
        <w:tc>
          <w:tcPr>
            <w:tcW w:w="3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F4EA70B" w14:textId="77777777" w:rsidR="00801C51" w:rsidRDefault="00801C51">
            <w:r>
              <w:t>Oʻqitishda kompyuter va axborot texnologiyalaridan foydalanish darajasi, oʻquv kursini va oʻquv-taqdimot materiallarini ishlab chiqishi</w:t>
            </w:r>
          </w:p>
        </w:tc>
        <w:tc>
          <w:tcPr>
            <w:tcW w:w="11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276B20B9" w14:textId="77777777" w:rsidR="00801C51" w:rsidRDefault="00801C51">
            <w:pPr>
              <w:jc w:val="center"/>
            </w:pPr>
            <w:r>
              <w:t>5 ball</w:t>
            </w:r>
          </w:p>
        </w:tc>
      </w:tr>
      <w:tr w:rsidR="00000000" w14:paraId="548E7CC0" w14:textId="77777777">
        <w:trPr>
          <w:divId w:val="1670211846"/>
        </w:trPr>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642155A8" w14:textId="77777777" w:rsidR="00801C51" w:rsidRDefault="00801C51">
            <w:pPr>
              <w:jc w:val="center"/>
            </w:pPr>
            <w:r>
              <w:t>5.</w:t>
            </w:r>
          </w:p>
        </w:tc>
        <w:tc>
          <w:tcPr>
            <w:tcW w:w="3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DDFF667" w14:textId="77777777" w:rsidR="00801C51" w:rsidRDefault="00801C51">
            <w:r>
              <w:t>Oʻquv jarayonida zamonaviy taʼlim texnologiyalari va tinglovchilar bilimlarini baholashning ilgʻor usullari qoʻllanilishi darajasi</w:t>
            </w:r>
          </w:p>
        </w:tc>
        <w:tc>
          <w:tcPr>
            <w:tcW w:w="11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43FCCE98" w14:textId="77777777" w:rsidR="00801C51" w:rsidRDefault="00801C51">
            <w:pPr>
              <w:jc w:val="center"/>
            </w:pPr>
            <w:r>
              <w:t>5 ball</w:t>
            </w:r>
          </w:p>
        </w:tc>
      </w:tr>
      <w:tr w:rsidR="00000000" w14:paraId="43AD5ADC" w14:textId="77777777">
        <w:trPr>
          <w:divId w:val="1670211846"/>
        </w:trPr>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7954C24A" w14:textId="77777777" w:rsidR="00801C51" w:rsidRDefault="00801C51">
            <w:pPr>
              <w:jc w:val="center"/>
            </w:pPr>
            <w:r>
              <w:t>6.</w:t>
            </w:r>
          </w:p>
        </w:tc>
        <w:tc>
          <w:tcPr>
            <w:tcW w:w="3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43AE8A57" w14:textId="77777777" w:rsidR="00801C51" w:rsidRDefault="00801C51">
            <w:r>
              <w:t>Dars beradigan moduli boʻyicha oʻquv-uslubiy majmuani ishlab chiqqanligi yoki yangilaganligi</w:t>
            </w:r>
          </w:p>
        </w:tc>
        <w:tc>
          <w:tcPr>
            <w:tcW w:w="11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19FE1662" w14:textId="77777777" w:rsidR="00801C51" w:rsidRDefault="00801C51">
            <w:pPr>
              <w:jc w:val="center"/>
            </w:pPr>
            <w:r>
              <w:t xml:space="preserve">5 ball </w:t>
            </w:r>
            <w:r>
              <w:br/>
              <w:t>(ball hammualliflar soniga teng boʻlinadi)</w:t>
            </w:r>
          </w:p>
        </w:tc>
      </w:tr>
      <w:tr w:rsidR="00000000" w14:paraId="094F8825" w14:textId="77777777">
        <w:trPr>
          <w:divId w:val="1670211846"/>
        </w:trPr>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6C8378AB" w14:textId="77777777" w:rsidR="00801C51" w:rsidRDefault="00801C51">
            <w:pPr>
              <w:jc w:val="center"/>
            </w:pPr>
            <w:r>
              <w:t>7.</w:t>
            </w:r>
          </w:p>
        </w:tc>
        <w:tc>
          <w:tcPr>
            <w:tcW w:w="3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AB934A8" w14:textId="77777777" w:rsidR="00801C51" w:rsidRDefault="00801C51">
            <w:r>
              <w:t xml:space="preserve">Xorijiy tillardan (rus tili qamrab olinmaydi) birini yaxshi oʻzlashtirgan boʻlishi va buni tasdiqlovchi tegishli sertifikatlarning mavjudligi </w:t>
            </w:r>
            <w:r>
              <w:lastRenderedPageBreak/>
              <w:t>(IELTS (oʻrtacha 5,5 balldan kam boʻlmagan), TOEFL (RVT) (567 balldan kam boʻlmagan), TOEFL (iBT) (87 balldan kam boʻlmagan), V2 darajasidagi CEFR (Common European Framework of Reference), Test DaF (Test Deutsch als Fremdsprache fur auslandische Studienbewerber) yoki GOETNE-ZERTIFIKAT, DALF (Diplome approfondi de langue francaise) yohud Davlat test markazining malakaviy sertifikati)</w:t>
            </w:r>
          </w:p>
        </w:tc>
        <w:tc>
          <w:tcPr>
            <w:tcW w:w="11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7E25C04F" w14:textId="77777777" w:rsidR="00801C51" w:rsidRDefault="00801C51">
            <w:pPr>
              <w:jc w:val="center"/>
            </w:pPr>
            <w:r>
              <w:lastRenderedPageBreak/>
              <w:t>10 ball</w:t>
            </w:r>
          </w:p>
        </w:tc>
      </w:tr>
      <w:tr w:rsidR="00000000" w14:paraId="25385701" w14:textId="77777777">
        <w:trPr>
          <w:divId w:val="1670211846"/>
        </w:trPr>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4B26A737" w14:textId="77777777" w:rsidR="00801C51" w:rsidRDefault="00801C51">
            <w:pPr>
              <w:jc w:val="center"/>
            </w:pPr>
            <w:r>
              <w:t>8.</w:t>
            </w:r>
          </w:p>
        </w:tc>
        <w:tc>
          <w:tcPr>
            <w:tcW w:w="3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4E9D687" w14:textId="77777777" w:rsidR="00801C51" w:rsidRDefault="00801C51">
            <w:r>
              <w:t>Xorijiy tillarda (rus tili qamrab olinmaydi) materiallarni ishlab chiqish va fanni oʻqitishda ulardan amalda foydalanish</w:t>
            </w:r>
          </w:p>
        </w:tc>
        <w:tc>
          <w:tcPr>
            <w:tcW w:w="11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39D7C1F3" w14:textId="77777777" w:rsidR="00801C51" w:rsidRDefault="00801C51">
            <w:pPr>
              <w:jc w:val="center"/>
            </w:pPr>
            <w:r>
              <w:t>5 ball</w:t>
            </w:r>
          </w:p>
        </w:tc>
      </w:tr>
      <w:tr w:rsidR="00000000" w14:paraId="3662D71E" w14:textId="77777777">
        <w:trPr>
          <w:divId w:val="1670211846"/>
        </w:trPr>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7D6E7F07" w14:textId="77777777" w:rsidR="00801C51" w:rsidRDefault="00801C51">
            <w:pPr>
              <w:jc w:val="center"/>
            </w:pPr>
            <w:r>
              <w:t>9.</w:t>
            </w:r>
          </w:p>
        </w:tc>
        <w:tc>
          <w:tcPr>
            <w:tcW w:w="3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30C1C31" w14:textId="77777777" w:rsidR="00801C51" w:rsidRDefault="00801C51">
            <w:r>
              <w:t>Soʻnggi uch yilda xorijiy taʼlim va ilmiy muassasalarida malaka oshirish yoki stajirovkadan oʻtganligi</w:t>
            </w:r>
          </w:p>
        </w:tc>
        <w:tc>
          <w:tcPr>
            <w:tcW w:w="11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52A245F6" w14:textId="77777777" w:rsidR="00801C51" w:rsidRDefault="00801C51">
            <w:pPr>
              <w:jc w:val="center"/>
            </w:pPr>
            <w:r>
              <w:t>10 ball</w:t>
            </w:r>
          </w:p>
        </w:tc>
      </w:tr>
      <w:tr w:rsidR="00000000" w14:paraId="187A2FBB" w14:textId="77777777">
        <w:trPr>
          <w:divId w:val="1670211846"/>
        </w:trPr>
        <w:tc>
          <w:tcPr>
            <w:tcW w:w="5000" w:type="pct"/>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08E37132" w14:textId="77777777" w:rsidR="00801C51" w:rsidRDefault="00801C51">
            <w:pPr>
              <w:jc w:val="center"/>
            </w:pPr>
            <w:r>
              <w:rPr>
                <w:b/>
                <w:bCs/>
                <w:color w:val="000000"/>
              </w:rPr>
              <w:t>II. Ilmiy-tadqiqot</w:t>
            </w:r>
            <w:r>
              <w:rPr>
                <w:b/>
                <w:bCs/>
              </w:rPr>
              <w:t xml:space="preserve"> faoliyati (35 ball)</w:t>
            </w:r>
          </w:p>
        </w:tc>
      </w:tr>
      <w:tr w:rsidR="00000000" w14:paraId="2ACE0429" w14:textId="77777777">
        <w:trPr>
          <w:divId w:val="1670211846"/>
        </w:trPr>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2285E4FD" w14:textId="77777777" w:rsidR="00801C51" w:rsidRDefault="00801C51">
            <w:pPr>
              <w:jc w:val="center"/>
            </w:pPr>
            <w:r>
              <w:t>10.</w:t>
            </w:r>
          </w:p>
        </w:tc>
        <w:tc>
          <w:tcPr>
            <w:tcW w:w="3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5AE7F67" w14:textId="77777777" w:rsidR="00801C51" w:rsidRDefault="00801C51">
            <w:r>
              <w:t>Ilmiy daraja va ilmiy unvon</w:t>
            </w:r>
          </w:p>
        </w:tc>
        <w:tc>
          <w:tcPr>
            <w:tcW w:w="11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25A3C75" w14:textId="77777777" w:rsidR="00801C51" w:rsidRDefault="00801C51">
            <w:pPr>
              <w:jc w:val="center"/>
            </w:pPr>
            <w:r>
              <w:t>5 ball</w:t>
            </w:r>
          </w:p>
        </w:tc>
      </w:tr>
      <w:tr w:rsidR="00000000" w14:paraId="2A93E7E0" w14:textId="77777777">
        <w:trPr>
          <w:divId w:val="1670211846"/>
        </w:trPr>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3C826074" w14:textId="77777777" w:rsidR="00801C51" w:rsidRDefault="00801C51">
            <w:pPr>
              <w:jc w:val="center"/>
            </w:pPr>
            <w:r>
              <w:t>11.</w:t>
            </w:r>
          </w:p>
        </w:tc>
        <w:tc>
          <w:tcPr>
            <w:tcW w:w="3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0BB0786" w14:textId="77777777" w:rsidR="00801C51" w:rsidRDefault="00801C51">
            <w:r>
              <w:t>Yil mobaynida kamida ikkita ilmiy konferensiyalarda qayta tayyorlash va malaka oshirish tizimiga oid maʼruza bilan ishtirok etishi</w:t>
            </w:r>
          </w:p>
        </w:tc>
        <w:tc>
          <w:tcPr>
            <w:tcW w:w="11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21C8129" w14:textId="77777777" w:rsidR="00801C51" w:rsidRDefault="00801C51">
            <w:pPr>
              <w:jc w:val="center"/>
            </w:pPr>
            <w:r>
              <w:t>4 ball</w:t>
            </w:r>
          </w:p>
        </w:tc>
      </w:tr>
      <w:tr w:rsidR="00000000" w14:paraId="099400E9" w14:textId="77777777">
        <w:trPr>
          <w:divId w:val="1670211846"/>
        </w:trPr>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07333806" w14:textId="77777777" w:rsidR="00801C51" w:rsidRDefault="00801C51">
            <w:pPr>
              <w:jc w:val="center"/>
            </w:pPr>
            <w:r>
              <w:t>12.</w:t>
            </w:r>
          </w:p>
        </w:tc>
        <w:tc>
          <w:tcPr>
            <w:tcW w:w="3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52F8E1C5" w14:textId="77777777" w:rsidR="00801C51" w:rsidRDefault="00801C51">
            <w:r>
              <w:t>Yil mobaynida ilmiy nashrlarda qayta tayyorlash va malaka oshirish tizimiga oid kamida bitta maqola chop etishi:</w:t>
            </w:r>
          </w:p>
          <w:p w14:paraId="30FA271F" w14:textId="77777777" w:rsidR="00801C51" w:rsidRDefault="00801C51">
            <w:pPr>
              <w:ind w:firstLine="284"/>
            </w:pPr>
            <w:r>
              <w:t>- respublika miqyosida</w:t>
            </w:r>
          </w:p>
          <w:p w14:paraId="07BBA0F7" w14:textId="77777777" w:rsidR="00801C51" w:rsidRDefault="00801C51">
            <w:pPr>
              <w:ind w:firstLine="284"/>
            </w:pPr>
            <w:r>
              <w:t>- xalqaro miqyosda</w:t>
            </w:r>
          </w:p>
        </w:tc>
        <w:tc>
          <w:tcPr>
            <w:tcW w:w="11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41AC8E5" w14:textId="77777777" w:rsidR="00801C51" w:rsidRDefault="00801C51">
            <w:pPr>
              <w:jc w:val="center"/>
            </w:pPr>
            <w:r>
              <w:br/>
              <w:t>5 ball</w:t>
            </w:r>
          </w:p>
          <w:p w14:paraId="5299D6A0" w14:textId="77777777" w:rsidR="00801C51" w:rsidRDefault="00801C51">
            <w:pPr>
              <w:jc w:val="center"/>
            </w:pPr>
            <w:r>
              <w:t>8 ball</w:t>
            </w:r>
          </w:p>
          <w:p w14:paraId="72CBA55E" w14:textId="77777777" w:rsidR="00801C51" w:rsidRDefault="00801C51">
            <w:pPr>
              <w:jc w:val="center"/>
            </w:pPr>
            <w:r>
              <w:t>(ball hammualliflar soniga teng boʻlinadi)</w:t>
            </w:r>
          </w:p>
        </w:tc>
      </w:tr>
      <w:tr w:rsidR="00000000" w14:paraId="2C2A368F" w14:textId="77777777">
        <w:trPr>
          <w:divId w:val="1670211846"/>
        </w:trPr>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0DF3A491" w14:textId="77777777" w:rsidR="00801C51" w:rsidRDefault="00801C51">
            <w:pPr>
              <w:jc w:val="center"/>
            </w:pPr>
            <w:r>
              <w:t>13.</w:t>
            </w:r>
          </w:p>
        </w:tc>
        <w:tc>
          <w:tcPr>
            <w:tcW w:w="3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56FD11CF" w14:textId="77777777" w:rsidR="00801C51" w:rsidRDefault="00801C51">
            <w:r>
              <w:t>Davlat ilmiy dasturlari yoki xalqaro ilmiy loyihalardagi ishtiroki (kamida bitta):</w:t>
            </w:r>
          </w:p>
          <w:p w14:paraId="45A128D0" w14:textId="77777777" w:rsidR="00801C51" w:rsidRDefault="00801C51">
            <w:pPr>
              <w:ind w:firstLine="284"/>
            </w:pPr>
            <w:r>
              <w:t>- rahbarlik qilish</w:t>
            </w:r>
          </w:p>
          <w:p w14:paraId="52A77BA5" w14:textId="77777777" w:rsidR="00801C51" w:rsidRDefault="00801C51">
            <w:pPr>
              <w:ind w:firstLine="284"/>
            </w:pPr>
            <w:r>
              <w:t>- ishtirok etish</w:t>
            </w:r>
          </w:p>
        </w:tc>
        <w:tc>
          <w:tcPr>
            <w:tcW w:w="11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7E3F38BD" w14:textId="77777777" w:rsidR="00801C51" w:rsidRDefault="00801C51">
            <w:pPr>
              <w:jc w:val="center"/>
            </w:pPr>
            <w:r>
              <w:br/>
              <w:t>5 ball</w:t>
            </w:r>
          </w:p>
          <w:p w14:paraId="5A7095A8" w14:textId="77777777" w:rsidR="00801C51" w:rsidRDefault="00801C51">
            <w:pPr>
              <w:jc w:val="center"/>
            </w:pPr>
            <w:r>
              <w:t>3 ball</w:t>
            </w:r>
          </w:p>
        </w:tc>
      </w:tr>
      <w:tr w:rsidR="00000000" w14:paraId="0B4E7915" w14:textId="77777777">
        <w:trPr>
          <w:divId w:val="1670211846"/>
        </w:trPr>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6A7BCE55" w14:textId="77777777" w:rsidR="00801C51" w:rsidRDefault="00801C51">
            <w:pPr>
              <w:jc w:val="center"/>
            </w:pPr>
            <w:r>
              <w:t>14.</w:t>
            </w:r>
          </w:p>
        </w:tc>
        <w:tc>
          <w:tcPr>
            <w:tcW w:w="3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2AA79089" w14:textId="77777777" w:rsidR="00801C51" w:rsidRDefault="00801C51">
            <w:r>
              <w:t>Patentlar, ixtirolar va elektron dasturlar uchun kamida bitta mualliflik guvohnomalarining mavjudligi</w:t>
            </w:r>
          </w:p>
        </w:tc>
        <w:tc>
          <w:tcPr>
            <w:tcW w:w="11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960A2B2" w14:textId="77777777" w:rsidR="00801C51" w:rsidRDefault="00801C51">
            <w:pPr>
              <w:jc w:val="center"/>
            </w:pPr>
            <w:r>
              <w:t xml:space="preserve">5 ball </w:t>
            </w:r>
            <w:r>
              <w:br/>
              <w:t>(ball hammualliflar soniga teng boʻlinadi)</w:t>
            </w:r>
          </w:p>
        </w:tc>
      </w:tr>
      <w:tr w:rsidR="00000000" w14:paraId="63171B2A" w14:textId="77777777">
        <w:trPr>
          <w:divId w:val="1670211846"/>
        </w:trPr>
        <w:tc>
          <w:tcPr>
            <w:tcW w:w="5000" w:type="pct"/>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5C87DC31" w14:textId="77777777" w:rsidR="00801C51" w:rsidRDefault="00801C51">
            <w:pPr>
              <w:jc w:val="center"/>
            </w:pPr>
            <w:r>
              <w:rPr>
                <w:b/>
                <w:bCs/>
              </w:rPr>
              <w:t>JAMI (maksimal ball — 100)</w:t>
            </w:r>
          </w:p>
        </w:tc>
      </w:tr>
    </w:tbl>
    <w:p w14:paraId="087A1285" w14:textId="77777777" w:rsidR="00801C51" w:rsidRDefault="00801C51">
      <w:pPr>
        <w:shd w:val="clear" w:color="auto" w:fill="FFFFFF"/>
        <w:ind w:firstLine="851"/>
        <w:jc w:val="both"/>
        <w:divId w:val="565259419"/>
        <w:rPr>
          <w:rFonts w:eastAsia="Times New Roman"/>
          <w:i/>
          <w:iCs/>
          <w:color w:val="800000"/>
          <w:sz w:val="22"/>
          <w:szCs w:val="22"/>
          <w:lang w:val="uz-Latn-UZ"/>
        </w:rPr>
      </w:pPr>
      <w:r>
        <w:rPr>
          <w:rFonts w:eastAsia="Times New Roman"/>
          <w:i/>
          <w:iCs/>
          <w:color w:val="800000"/>
          <w:sz w:val="22"/>
          <w:szCs w:val="22"/>
          <w:lang w:val="uz-Latn-UZ"/>
        </w:rPr>
        <w:t xml:space="preserve">(ilova Oʻzbekiston Respublikasi Vazirlar Mahkamasining 2021-yil 27-avgustdagi 545-sonli </w:t>
      </w:r>
      <w:hyperlink r:id="rId80" w:anchor="-5614334" w:history="1">
        <w:r>
          <w:rPr>
            <w:rFonts w:eastAsia="Times New Roman"/>
            <w:i/>
            <w:iCs/>
            <w:color w:val="008080"/>
            <w:sz w:val="22"/>
            <w:szCs w:val="22"/>
            <w:lang w:val="uz-Latn-UZ"/>
          </w:rPr>
          <w:t>qarori</w:t>
        </w:r>
      </w:hyperlink>
      <w:r>
        <w:rPr>
          <w:rFonts w:eastAsia="Times New Roman"/>
          <w:i/>
          <w:iCs/>
          <w:color w:val="800000"/>
          <w:sz w:val="22"/>
          <w:szCs w:val="22"/>
          <w:lang w:val="uz-Latn-UZ"/>
        </w:rPr>
        <w:t xml:space="preserve"> tahririda — Qonunchilik maʼlumotlari milliy bazasi, 28.08.2021-y., 09/21/545/0832-son) </w:t>
      </w:r>
    </w:p>
    <w:p w14:paraId="4E25403F" w14:textId="77777777" w:rsidR="00801C51" w:rsidRDefault="00801C51">
      <w:pPr>
        <w:shd w:val="clear" w:color="auto" w:fill="FFFFFF"/>
        <w:jc w:val="center"/>
        <w:divId w:val="1012999676"/>
        <w:rPr>
          <w:rFonts w:eastAsia="Times New Roman"/>
          <w:color w:val="000080"/>
          <w:sz w:val="22"/>
          <w:szCs w:val="22"/>
          <w:lang w:val="uz-Latn-UZ"/>
        </w:rPr>
      </w:pPr>
      <w:r>
        <w:rPr>
          <w:rFonts w:eastAsia="Times New Roman"/>
          <w:color w:val="000080"/>
          <w:sz w:val="22"/>
          <w:szCs w:val="22"/>
          <w:lang w:val="uz-Latn-UZ"/>
        </w:rPr>
        <w:t xml:space="preserve">Vazirlar Mahkamasining 2019-yil 23-sentabrdagi 797-son </w:t>
      </w:r>
      <w:hyperlink r:id="rId81" w:history="1">
        <w:r>
          <w:rPr>
            <w:rFonts w:eastAsia="Times New Roman"/>
            <w:color w:val="008080"/>
            <w:sz w:val="22"/>
            <w:szCs w:val="22"/>
            <w:lang w:val="uz-Latn-UZ"/>
          </w:rPr>
          <w:t xml:space="preserve">qaroriga </w:t>
        </w:r>
      </w:hyperlink>
      <w:r>
        <w:rPr>
          <w:rFonts w:eastAsia="Times New Roman"/>
          <w:color w:val="000080"/>
          <w:sz w:val="22"/>
          <w:szCs w:val="22"/>
          <w:lang w:val="uz-Latn-UZ"/>
        </w:rPr>
        <w:br/>
        <w:t>5-ILOVA</w:t>
      </w:r>
    </w:p>
    <w:p w14:paraId="061E991E" w14:textId="77777777" w:rsidR="00801C51" w:rsidRDefault="00801C51">
      <w:pPr>
        <w:shd w:val="clear" w:color="auto" w:fill="FFFFFF"/>
        <w:jc w:val="center"/>
        <w:divId w:val="1353922174"/>
        <w:rPr>
          <w:rFonts w:eastAsia="Times New Roman"/>
          <w:b/>
          <w:bCs/>
          <w:color w:val="000080"/>
          <w:lang w:val="uz-Latn-UZ"/>
        </w:rPr>
      </w:pPr>
      <w:r>
        <w:rPr>
          <w:rFonts w:eastAsia="Times New Roman"/>
          <w:b/>
          <w:bCs/>
          <w:color w:val="000080"/>
          <w:lang w:val="uz-Latn-UZ"/>
        </w:rPr>
        <w:t>Oʻzbekiston Respublikasi Hukumatining ayrim qarorlariga kiritilayotgan oʻzgartirishlar va qoʻshimcha</w:t>
      </w:r>
    </w:p>
    <w:p w14:paraId="5EE4BA69" w14:textId="77777777" w:rsidR="00801C51" w:rsidRDefault="00801C51">
      <w:pPr>
        <w:shd w:val="clear" w:color="auto" w:fill="FFFFFF"/>
        <w:ind w:firstLine="851"/>
        <w:jc w:val="both"/>
        <w:divId w:val="1606962267"/>
        <w:rPr>
          <w:rFonts w:eastAsia="Times New Roman"/>
          <w:color w:val="000000"/>
          <w:lang w:val="uz-Latn-UZ"/>
        </w:rPr>
      </w:pPr>
      <w:r>
        <w:rPr>
          <w:rFonts w:eastAsia="Times New Roman"/>
          <w:color w:val="000000"/>
          <w:lang w:val="uz-Latn-UZ"/>
        </w:rPr>
        <w:t xml:space="preserve">1. Vazirlar Mahkamasining “Oliy taʼlim muassasalari pedagog kadrlarini qayta tayyorlash va ularning malakasini oshirish tizimini yanada takomillashtirish chora-tadbirlari toʻgʻrisida” 2012-yil 26-sentabrdagi 278-son </w:t>
      </w:r>
      <w:hyperlink r:id="rId82" w:history="1">
        <w:r>
          <w:rPr>
            <w:rFonts w:eastAsia="Times New Roman"/>
            <w:color w:val="008080"/>
            <w:lang w:val="uz-Latn-UZ"/>
          </w:rPr>
          <w:t xml:space="preserve">qarorida </w:t>
        </w:r>
      </w:hyperlink>
      <w:r>
        <w:rPr>
          <w:rFonts w:eastAsia="Times New Roman"/>
          <w:color w:val="000000"/>
          <w:lang w:val="uz-Latn-UZ"/>
        </w:rPr>
        <w:t>(Oʻzbekiston Respublikasi QHT, 2012-y., 39-son, 453-modda):</w:t>
      </w:r>
    </w:p>
    <w:p w14:paraId="07D035ED" w14:textId="77777777" w:rsidR="00801C51" w:rsidRDefault="00801C51">
      <w:pPr>
        <w:shd w:val="clear" w:color="auto" w:fill="FFFFFF"/>
        <w:ind w:firstLine="851"/>
        <w:jc w:val="both"/>
        <w:divId w:val="1275018721"/>
        <w:rPr>
          <w:rFonts w:eastAsia="Times New Roman"/>
          <w:color w:val="000000"/>
          <w:lang w:val="uz-Latn-UZ"/>
        </w:rPr>
      </w:pPr>
      <w:r>
        <w:rPr>
          <w:rFonts w:eastAsia="Times New Roman"/>
          <w:color w:val="000000"/>
          <w:lang w:val="uz-Latn-UZ"/>
        </w:rPr>
        <w:t xml:space="preserve">a) 1-bandning </w:t>
      </w:r>
      <w:hyperlink r:id="rId83" w:anchor="-3015586" w:history="1">
        <w:r>
          <w:rPr>
            <w:rFonts w:eastAsia="Times New Roman"/>
            <w:color w:val="008080"/>
            <w:lang w:val="uz-Latn-UZ"/>
          </w:rPr>
          <w:t xml:space="preserve">uchinchi xatboshisidagi </w:t>
        </w:r>
      </w:hyperlink>
      <w:r>
        <w:rPr>
          <w:rFonts w:eastAsia="Times New Roman"/>
          <w:color w:val="000000"/>
          <w:lang w:val="uz-Latn-UZ"/>
        </w:rPr>
        <w:t>“16” raqami “17” raqami bilan almashtirilsin;</w:t>
      </w:r>
    </w:p>
    <w:p w14:paraId="59B1682A" w14:textId="77777777" w:rsidR="00801C51" w:rsidRDefault="00801C51">
      <w:pPr>
        <w:shd w:val="clear" w:color="auto" w:fill="FFFFFF"/>
        <w:ind w:firstLine="851"/>
        <w:jc w:val="both"/>
        <w:divId w:val="2061199713"/>
        <w:rPr>
          <w:rFonts w:eastAsia="Times New Roman"/>
          <w:color w:val="000000"/>
          <w:lang w:val="uz-Latn-UZ"/>
        </w:rPr>
      </w:pPr>
      <w:r>
        <w:rPr>
          <w:rFonts w:eastAsia="Times New Roman"/>
          <w:color w:val="000000"/>
          <w:lang w:val="uz-Latn-UZ"/>
        </w:rPr>
        <w:t xml:space="preserve">b) </w:t>
      </w:r>
      <w:hyperlink r:id="rId84" w:anchor="-3015589" w:history="1">
        <w:r>
          <w:rPr>
            <w:rFonts w:eastAsia="Times New Roman"/>
            <w:color w:val="008080"/>
            <w:lang w:val="uz-Latn-UZ"/>
          </w:rPr>
          <w:t>1-ilovada</w:t>
        </w:r>
      </w:hyperlink>
      <w:r>
        <w:rPr>
          <w:rFonts w:eastAsia="Times New Roman"/>
          <w:color w:val="000000"/>
          <w:lang w:val="uz-Latn-UZ"/>
        </w:rPr>
        <w:t>:</w:t>
      </w:r>
    </w:p>
    <w:p w14:paraId="05F5ED67" w14:textId="77777777" w:rsidR="00801C51" w:rsidRDefault="00801C51">
      <w:pPr>
        <w:shd w:val="clear" w:color="auto" w:fill="FFFFFF"/>
        <w:ind w:firstLine="851"/>
        <w:jc w:val="both"/>
        <w:divId w:val="1439643155"/>
        <w:rPr>
          <w:rFonts w:eastAsia="Times New Roman"/>
          <w:color w:val="000000"/>
          <w:lang w:val="uz-Latn-UZ"/>
        </w:rPr>
      </w:pPr>
      <w:r>
        <w:rPr>
          <w:rFonts w:eastAsia="Times New Roman"/>
          <w:color w:val="000000"/>
          <w:lang w:val="uz-Latn-UZ"/>
        </w:rPr>
        <w:t>“Pedagog kadrlarni qayta tayyorlash va ularning malakasini oshirish tarmoq markazlari” boʻlimi “Qayta tayyorlash va malaka oshirish yoʻnalishlari” ustunining 4-pozitsiyasidan “zootexniya” va “veterinariya” soʻzlari chiqarib tashlansin;</w:t>
      </w:r>
    </w:p>
    <w:p w14:paraId="46A1293D" w14:textId="77777777" w:rsidR="00801C51" w:rsidRDefault="00801C51">
      <w:pPr>
        <w:shd w:val="clear" w:color="auto" w:fill="FFFFFF"/>
        <w:ind w:firstLine="851"/>
        <w:jc w:val="both"/>
        <w:divId w:val="411396593"/>
        <w:rPr>
          <w:rFonts w:eastAsia="Times New Roman"/>
          <w:color w:val="000000"/>
          <w:lang w:val="uz-Latn-UZ"/>
        </w:rPr>
      </w:pPr>
      <w:r>
        <w:rPr>
          <w:rFonts w:eastAsia="Times New Roman"/>
          <w:color w:val="000000"/>
          <w:lang w:val="uz-Latn-UZ"/>
        </w:rPr>
        <w:t>quyidagi mazmundagi 17-pozitsiya qoʻshilsin:</w:t>
      </w:r>
    </w:p>
    <w:tbl>
      <w:tblPr>
        <w:tblW w:w="5050" w:type="pct"/>
        <w:shd w:val="clear" w:color="auto" w:fill="FFFFFF"/>
        <w:tblCellMar>
          <w:left w:w="0" w:type="dxa"/>
          <w:right w:w="0" w:type="dxa"/>
        </w:tblCellMar>
        <w:tblLook w:val="04A0" w:firstRow="1" w:lastRow="0" w:firstColumn="1" w:lastColumn="0" w:noHBand="0" w:noVBand="1"/>
      </w:tblPr>
      <w:tblGrid>
        <w:gridCol w:w="221"/>
        <w:gridCol w:w="414"/>
        <w:gridCol w:w="5160"/>
        <w:gridCol w:w="2151"/>
        <w:gridCol w:w="1501"/>
        <w:gridCol w:w="288"/>
      </w:tblGrid>
      <w:tr w:rsidR="00000000" w14:paraId="03E69058" w14:textId="77777777">
        <w:trPr>
          <w:divId w:val="330572169"/>
        </w:trPr>
        <w:tc>
          <w:tcPr>
            <w:tcW w:w="50" w:type="pct"/>
            <w:tcBorders>
              <w:top w:val="nil"/>
              <w:left w:val="nil"/>
              <w:bottom w:val="nil"/>
              <w:right w:val="single" w:sz="8" w:space="0" w:color="auto"/>
            </w:tcBorders>
            <w:shd w:val="clear" w:color="auto" w:fill="FFFFFF"/>
            <w:tcMar>
              <w:top w:w="0" w:type="dxa"/>
              <w:left w:w="57" w:type="dxa"/>
              <w:bottom w:w="0" w:type="dxa"/>
              <w:right w:w="57" w:type="dxa"/>
            </w:tcMar>
            <w:hideMark/>
          </w:tcPr>
          <w:p w14:paraId="2FB7D211" w14:textId="77777777" w:rsidR="00801C51" w:rsidRDefault="00801C51">
            <w:pPr>
              <w:jc w:val="right"/>
            </w:pPr>
            <w:r>
              <w:t>“</w:t>
            </w:r>
          </w:p>
        </w:tc>
        <w:tc>
          <w:tcPr>
            <w:tcW w:w="150"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hideMark/>
          </w:tcPr>
          <w:p w14:paraId="3A02A5E6" w14:textId="77777777" w:rsidR="00801C51" w:rsidRDefault="00801C51">
            <w:pPr>
              <w:jc w:val="center"/>
            </w:pPr>
            <w:r>
              <w:t>17.</w:t>
            </w:r>
          </w:p>
        </w:tc>
        <w:tc>
          <w:tcPr>
            <w:tcW w:w="2650"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hideMark/>
          </w:tcPr>
          <w:p w14:paraId="12A34C96" w14:textId="77777777" w:rsidR="00801C51" w:rsidRDefault="00801C51">
            <w:r>
              <w:t>Samarqand veterinariya meditsinasi instituti huzuridagi pedagog kadrlarni qayta tayyorlash va ularning malakasini oshirish tarmoq markazi</w:t>
            </w:r>
          </w:p>
        </w:tc>
        <w:tc>
          <w:tcPr>
            <w:tcW w:w="1150"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hideMark/>
          </w:tcPr>
          <w:p w14:paraId="1DBDDCC7" w14:textId="77777777" w:rsidR="00801C51" w:rsidRDefault="00801C51">
            <w:r>
              <w:t xml:space="preserve">Zooinjeneriya, Veterinariya meditsinasi </w:t>
            </w:r>
          </w:p>
        </w:tc>
        <w:tc>
          <w:tcPr>
            <w:tcW w:w="750"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hideMark/>
          </w:tcPr>
          <w:p w14:paraId="17CB804F" w14:textId="77777777" w:rsidR="00801C51" w:rsidRDefault="00801C51">
            <w:pPr>
              <w:jc w:val="center"/>
            </w:pPr>
            <w:r>
              <w:rPr>
                <w:color w:val="000000"/>
              </w:rPr>
              <w:t xml:space="preserve">Veterinariya va chorvachilikni rivojlantirish </w:t>
            </w:r>
            <w:r>
              <w:rPr>
                <w:color w:val="000000"/>
              </w:rPr>
              <w:lastRenderedPageBreak/>
              <w:t>davlat qoʻmitasi</w:t>
            </w:r>
          </w:p>
        </w:tc>
        <w:tc>
          <w:tcPr>
            <w:tcW w:w="100" w:type="pct"/>
            <w:tcBorders>
              <w:top w:val="nil"/>
              <w:left w:val="nil"/>
              <w:bottom w:val="nil"/>
              <w:right w:val="nil"/>
            </w:tcBorders>
            <w:shd w:val="clear" w:color="auto" w:fill="FFFFFF"/>
            <w:tcMar>
              <w:top w:w="0" w:type="dxa"/>
              <w:left w:w="57" w:type="dxa"/>
              <w:bottom w:w="0" w:type="dxa"/>
              <w:right w:w="57" w:type="dxa"/>
            </w:tcMar>
            <w:vAlign w:val="bottom"/>
            <w:hideMark/>
          </w:tcPr>
          <w:p w14:paraId="75060B25" w14:textId="77777777" w:rsidR="00801C51" w:rsidRDefault="00801C51">
            <w:r>
              <w:rPr>
                <w:color w:val="000000"/>
              </w:rPr>
              <w:lastRenderedPageBreak/>
              <w:t>”;</w:t>
            </w:r>
          </w:p>
        </w:tc>
      </w:tr>
    </w:tbl>
    <w:p w14:paraId="3F3C23DC" w14:textId="77777777" w:rsidR="00801C51" w:rsidRDefault="00801C51">
      <w:pPr>
        <w:shd w:val="clear" w:color="auto" w:fill="FFFFFF"/>
        <w:ind w:firstLine="851"/>
        <w:jc w:val="both"/>
        <w:divId w:val="162359259"/>
        <w:rPr>
          <w:rFonts w:eastAsia="Times New Roman"/>
          <w:color w:val="000000"/>
          <w:lang w:val="uz-Latn-UZ"/>
        </w:rPr>
      </w:pPr>
      <w:r>
        <w:rPr>
          <w:rFonts w:eastAsia="Times New Roman"/>
          <w:color w:val="000000"/>
          <w:lang w:val="uz-Latn-UZ"/>
        </w:rPr>
        <w:t xml:space="preserve">v) </w:t>
      </w:r>
      <w:hyperlink r:id="rId85" w:anchor="-2058602" w:history="1">
        <w:r>
          <w:rPr>
            <w:rFonts w:eastAsia="Times New Roman"/>
            <w:color w:val="008080"/>
            <w:lang w:val="uz-Latn-UZ"/>
          </w:rPr>
          <w:t xml:space="preserve">4 </w:t>
        </w:r>
      </w:hyperlink>
      <w:r>
        <w:rPr>
          <w:rFonts w:eastAsia="Times New Roman"/>
          <w:color w:val="000000"/>
          <w:lang w:val="uz-Latn-UZ"/>
        </w:rPr>
        <w:t xml:space="preserve">va </w:t>
      </w:r>
      <w:hyperlink r:id="rId86" w:anchor="-2058610" w:history="1">
        <w:r>
          <w:rPr>
            <w:rFonts w:eastAsia="Times New Roman"/>
            <w:color w:val="008080"/>
            <w:lang w:val="uz-Latn-UZ"/>
          </w:rPr>
          <w:t xml:space="preserve">5-ilovalar </w:t>
        </w:r>
      </w:hyperlink>
      <w:r>
        <w:rPr>
          <w:rFonts w:eastAsia="Times New Roman"/>
          <w:color w:val="000000"/>
          <w:lang w:val="uz-Latn-UZ"/>
        </w:rPr>
        <w:t>oʻz kuchini yoʻqotgan deb hisoblansin;</w:t>
      </w:r>
    </w:p>
    <w:p w14:paraId="013888FD" w14:textId="77777777" w:rsidR="00801C51" w:rsidRDefault="00801C51">
      <w:pPr>
        <w:shd w:val="clear" w:color="auto" w:fill="FFFFFF"/>
        <w:ind w:firstLine="851"/>
        <w:jc w:val="both"/>
        <w:divId w:val="1915428833"/>
        <w:rPr>
          <w:rFonts w:eastAsia="Times New Roman"/>
          <w:color w:val="000000"/>
          <w:lang w:val="uz-Latn-UZ"/>
        </w:rPr>
      </w:pPr>
      <w:r>
        <w:rPr>
          <w:rFonts w:eastAsia="Times New Roman"/>
          <w:color w:val="000000"/>
          <w:lang w:val="uz-Latn-UZ"/>
        </w:rPr>
        <w:t>g) “Pedagog kadrlarni qayta tayyorlash va ularning malakasini oshirish tarmoq markazlari” boʻlimi “Vazirliklar va idoralarga mansubligi” ustuni:</w:t>
      </w:r>
    </w:p>
    <w:p w14:paraId="70EC121F" w14:textId="77777777" w:rsidR="00801C51" w:rsidRDefault="00801C51">
      <w:pPr>
        <w:shd w:val="clear" w:color="auto" w:fill="FFFFFF"/>
        <w:ind w:firstLine="851"/>
        <w:jc w:val="both"/>
        <w:divId w:val="424613697"/>
        <w:rPr>
          <w:rFonts w:eastAsia="Times New Roman"/>
          <w:color w:val="000000"/>
          <w:lang w:val="uz-Latn-UZ"/>
        </w:rPr>
      </w:pPr>
      <w:r>
        <w:rPr>
          <w:rFonts w:eastAsia="Times New Roman"/>
          <w:color w:val="000000"/>
          <w:lang w:val="uz-Latn-UZ"/>
        </w:rPr>
        <w:t>4 pozitsiyasidagi “Oliy va oʻrta maxsus taʼlim vazirligi” soʻzi “Qishloq xoʻjaligi vazirligi” soʻziga almashtirilsin;</w:t>
      </w:r>
    </w:p>
    <w:p w14:paraId="2B8022A7" w14:textId="77777777" w:rsidR="00801C51" w:rsidRDefault="00801C51">
      <w:pPr>
        <w:shd w:val="clear" w:color="auto" w:fill="FFFFFF"/>
        <w:ind w:firstLine="851"/>
        <w:jc w:val="both"/>
        <w:divId w:val="704981496"/>
        <w:rPr>
          <w:rFonts w:eastAsia="Times New Roman"/>
          <w:color w:val="000000"/>
          <w:lang w:val="uz-Latn-UZ"/>
        </w:rPr>
      </w:pPr>
      <w:r>
        <w:rPr>
          <w:rFonts w:eastAsia="Times New Roman"/>
          <w:color w:val="000000"/>
          <w:lang w:val="uz-Latn-UZ"/>
        </w:rPr>
        <w:t>10-pozitsiyasidagi “Oliy va oʻrta maxsus taʼlim vazirligi” soʻzi “Qurilish vazirligi” soʻziga almashtirilsin.</w:t>
      </w:r>
    </w:p>
    <w:p w14:paraId="6DBE3B8E" w14:textId="77777777" w:rsidR="00801C51" w:rsidRDefault="00801C51">
      <w:pPr>
        <w:shd w:val="clear" w:color="auto" w:fill="FFFFFF"/>
        <w:ind w:firstLine="851"/>
        <w:jc w:val="both"/>
        <w:divId w:val="871722614"/>
        <w:rPr>
          <w:rFonts w:eastAsia="Times New Roman"/>
          <w:color w:val="000000"/>
          <w:lang w:val="uz-Latn-UZ"/>
        </w:rPr>
      </w:pPr>
      <w:r>
        <w:rPr>
          <w:rFonts w:eastAsia="Times New Roman"/>
          <w:color w:val="000000"/>
          <w:lang w:val="uz-Latn-UZ"/>
        </w:rPr>
        <w:t xml:space="preserve">d) 2-ilovaning </w:t>
      </w:r>
      <w:hyperlink r:id="rId87" w:anchor="-2058591" w:history="1">
        <w:r>
          <w:rPr>
            <w:rFonts w:eastAsia="Times New Roman"/>
            <w:color w:val="008080"/>
            <w:lang w:val="uz-Latn-UZ"/>
          </w:rPr>
          <w:t xml:space="preserve">matni </w:t>
        </w:r>
      </w:hyperlink>
      <w:r>
        <w:rPr>
          <w:rFonts w:eastAsia="Times New Roman"/>
          <w:color w:val="000000"/>
          <w:lang w:val="uz-Latn-UZ"/>
        </w:rPr>
        <w:t>quyidagi tahrirda bayon etilsin:</w:t>
      </w:r>
    </w:p>
    <w:p w14:paraId="35FF9D17" w14:textId="77777777" w:rsidR="00801C51" w:rsidRDefault="00801C51">
      <w:pPr>
        <w:shd w:val="clear" w:color="auto" w:fill="FFFFFF"/>
        <w:jc w:val="center"/>
        <w:divId w:val="1361592428"/>
        <w:rPr>
          <w:rFonts w:eastAsia="Times New Roman"/>
          <w:b/>
          <w:bCs/>
          <w:color w:val="000080"/>
          <w:lang w:val="uz-Latn-UZ"/>
        </w:rPr>
      </w:pPr>
      <w:r>
        <w:rPr>
          <w:rFonts w:eastAsia="Times New Roman"/>
          <w:b/>
          <w:bCs/>
          <w:color w:val="000080"/>
          <w:lang w:val="uz-Latn-UZ"/>
        </w:rPr>
        <w:t>“Oliy taʼlim muassasalari rahbar va pedagog kadrlarini qayta tayyorlash va ularning malakasini oshirish tizimining</w:t>
      </w:r>
    </w:p>
    <w:p w14:paraId="2A3A416A" w14:textId="77777777" w:rsidR="00801C51" w:rsidRDefault="00801C51">
      <w:pPr>
        <w:shd w:val="clear" w:color="auto" w:fill="FFFFFF"/>
        <w:jc w:val="center"/>
        <w:divId w:val="1448351199"/>
        <w:rPr>
          <w:rFonts w:eastAsia="Times New Roman"/>
          <w:caps/>
          <w:color w:val="000080"/>
          <w:lang w:val="uz-Latn-UZ"/>
        </w:rPr>
      </w:pPr>
      <w:r>
        <w:rPr>
          <w:rFonts w:eastAsia="Times New Roman"/>
          <w:caps/>
          <w:color w:val="000080"/>
          <w:lang w:val="uz-Latn-UZ"/>
        </w:rPr>
        <w:t>TASHKILIY TUZILMASI</w:t>
      </w:r>
    </w:p>
    <w:p w14:paraId="17EC52FB" w14:textId="77777777" w:rsidR="00801C51" w:rsidRDefault="00801C51">
      <w:pPr>
        <w:shd w:val="clear" w:color="auto" w:fill="FFFFFF"/>
        <w:jc w:val="center"/>
        <w:divId w:val="517354567"/>
        <w:rPr>
          <w:rFonts w:eastAsia="Times New Roman"/>
          <w:color w:val="000080"/>
          <w:lang w:val="uz-Latn-UZ"/>
        </w:rPr>
      </w:pPr>
      <w:r>
        <w:rPr>
          <w:rFonts w:eastAsia="Times New Roman"/>
          <w:noProof/>
          <w:color w:val="000080"/>
          <w:lang w:val="uz-Latn-UZ"/>
        </w:rPr>
        <w:drawing>
          <wp:inline distT="0" distB="0" distL="0" distR="0" wp14:anchorId="44FBCF8E" wp14:editId="0B565255">
            <wp:extent cx="10820400" cy="6210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link="rId88">
                      <a:extLst>
                        <a:ext uri="{28A0092B-C50C-407E-A947-70E740481C1C}">
                          <a14:useLocalDpi xmlns:a14="http://schemas.microsoft.com/office/drawing/2010/main" val="0"/>
                        </a:ext>
                      </a:extLst>
                    </a:blip>
                    <a:srcRect/>
                    <a:stretch>
                      <a:fillRect/>
                    </a:stretch>
                  </pic:blipFill>
                  <pic:spPr bwMode="auto">
                    <a:xfrm>
                      <a:off x="0" y="0"/>
                      <a:ext cx="10820400" cy="6210300"/>
                    </a:xfrm>
                    <a:prstGeom prst="rect">
                      <a:avLst/>
                    </a:prstGeom>
                    <a:noFill/>
                    <a:ln>
                      <a:noFill/>
                    </a:ln>
                  </pic:spPr>
                </pic:pic>
              </a:graphicData>
            </a:graphic>
          </wp:inline>
        </w:drawing>
      </w:r>
    </w:p>
    <w:p w14:paraId="603827FF" w14:textId="77777777" w:rsidR="00801C51" w:rsidRDefault="00801C51">
      <w:pPr>
        <w:shd w:val="clear" w:color="auto" w:fill="FFFFFF"/>
        <w:ind w:firstLine="851"/>
        <w:jc w:val="both"/>
        <w:divId w:val="750589332"/>
        <w:rPr>
          <w:rFonts w:eastAsia="Times New Roman"/>
          <w:color w:val="339966"/>
          <w:sz w:val="20"/>
          <w:szCs w:val="20"/>
          <w:lang w:val="uz-Latn-UZ"/>
        </w:rPr>
      </w:pPr>
      <w:r>
        <w:rPr>
          <w:rFonts w:eastAsia="Times New Roman"/>
          <w:color w:val="339966"/>
          <w:sz w:val="20"/>
          <w:szCs w:val="20"/>
          <w:lang w:val="uz-Latn-UZ"/>
        </w:rPr>
        <w:t>* OʻzMU huzuridagi pedagog kadrlarni qayta tayyorlash va ularning malakasini oshirish mintaqaviy markazi tarmoq va mintaqaviy yoʻnalishlarda faoliyat olib boradi”.</w:t>
      </w:r>
    </w:p>
    <w:p w14:paraId="6563400B" w14:textId="77777777" w:rsidR="00801C51" w:rsidRDefault="00801C51">
      <w:pPr>
        <w:shd w:val="clear" w:color="auto" w:fill="FFFFFF"/>
        <w:ind w:firstLine="851"/>
        <w:jc w:val="both"/>
        <w:divId w:val="1735079666"/>
        <w:rPr>
          <w:rFonts w:eastAsia="Times New Roman"/>
          <w:color w:val="000000"/>
          <w:lang w:val="uz-Latn-UZ"/>
        </w:rPr>
      </w:pPr>
      <w:r>
        <w:rPr>
          <w:rFonts w:eastAsia="Times New Roman"/>
          <w:color w:val="000000"/>
          <w:lang w:val="uz-Latn-UZ"/>
        </w:rPr>
        <w:lastRenderedPageBreak/>
        <w:t xml:space="preserve">2. Vazirlar Mahkamasining “Oliy taʼlim muassasalarining rahbar va pedagog kadrlarini qayta tayyorlash va ularning malakasini oshirishni tashkil etish chora-tadbirlari toʻgʻrisida” 2015-yil 20-avgustdagi 242-son </w:t>
      </w:r>
      <w:hyperlink r:id="rId89" w:history="1">
        <w:r>
          <w:rPr>
            <w:rFonts w:eastAsia="Times New Roman"/>
            <w:color w:val="008080"/>
            <w:lang w:val="uz-Latn-UZ"/>
          </w:rPr>
          <w:t xml:space="preserve">qarorida </w:t>
        </w:r>
      </w:hyperlink>
      <w:r>
        <w:rPr>
          <w:rFonts w:eastAsia="Times New Roman"/>
          <w:color w:val="000000"/>
          <w:lang w:val="uz-Latn-UZ"/>
        </w:rPr>
        <w:t>(Oʻzbekiston Respublikasi QHT, 2015-y., 33-son, 442-modda):</w:t>
      </w:r>
    </w:p>
    <w:p w14:paraId="2B9CE11B" w14:textId="77777777" w:rsidR="00801C51" w:rsidRDefault="00801C51">
      <w:pPr>
        <w:shd w:val="clear" w:color="auto" w:fill="FFFFFF"/>
        <w:ind w:firstLine="851"/>
        <w:jc w:val="both"/>
        <w:divId w:val="1741514121"/>
        <w:rPr>
          <w:rFonts w:eastAsia="Times New Roman"/>
          <w:color w:val="000000"/>
          <w:lang w:val="uz-Latn-UZ"/>
        </w:rPr>
      </w:pPr>
      <w:r>
        <w:rPr>
          <w:rFonts w:eastAsia="Times New Roman"/>
          <w:color w:val="000000"/>
          <w:lang w:val="uz-Latn-UZ"/>
        </w:rPr>
        <w:t xml:space="preserve">a) 1-bandning </w:t>
      </w:r>
      <w:hyperlink r:id="rId90" w:anchor="-2724961" w:history="1">
        <w:r>
          <w:rPr>
            <w:rFonts w:eastAsia="Times New Roman"/>
            <w:color w:val="008080"/>
            <w:lang w:val="uz-Latn-UZ"/>
          </w:rPr>
          <w:t xml:space="preserve">ikkinchi xatboshisi </w:t>
        </w:r>
      </w:hyperlink>
      <w:r>
        <w:rPr>
          <w:rFonts w:eastAsia="Times New Roman"/>
          <w:color w:val="000000"/>
          <w:lang w:val="uz-Latn-UZ"/>
        </w:rPr>
        <w:t>chiqarib tashlansin;</w:t>
      </w:r>
    </w:p>
    <w:p w14:paraId="3C748CFE" w14:textId="77777777" w:rsidR="00801C51" w:rsidRDefault="00801C51">
      <w:pPr>
        <w:shd w:val="clear" w:color="auto" w:fill="FFFFFF"/>
        <w:ind w:firstLine="851"/>
        <w:jc w:val="both"/>
        <w:divId w:val="1358192935"/>
        <w:rPr>
          <w:rFonts w:eastAsia="Times New Roman"/>
          <w:color w:val="000000"/>
          <w:lang w:val="uz-Latn-UZ"/>
        </w:rPr>
      </w:pPr>
      <w:r>
        <w:rPr>
          <w:rFonts w:eastAsia="Times New Roman"/>
          <w:color w:val="000000"/>
          <w:lang w:val="uz-Latn-UZ"/>
        </w:rPr>
        <w:t>b) 3-bandning</w:t>
      </w:r>
      <w:hyperlink r:id="rId91" w:anchor="-2724976" w:history="1">
        <w:r>
          <w:rPr>
            <w:rFonts w:eastAsia="Times New Roman"/>
            <w:color w:val="008080"/>
            <w:lang w:val="uz-Latn-UZ"/>
          </w:rPr>
          <w:t xml:space="preserve"> ikkinchi xatboshisi </w:t>
        </w:r>
      </w:hyperlink>
      <w:r>
        <w:rPr>
          <w:rFonts w:eastAsia="Times New Roman"/>
          <w:color w:val="000000"/>
          <w:lang w:val="uz-Latn-UZ"/>
        </w:rPr>
        <w:t>chiqarib tashlansin;</w:t>
      </w:r>
    </w:p>
    <w:p w14:paraId="5E51D15A" w14:textId="77777777" w:rsidR="00801C51" w:rsidRDefault="00801C51">
      <w:pPr>
        <w:shd w:val="clear" w:color="auto" w:fill="FFFFFF"/>
        <w:ind w:firstLine="851"/>
        <w:jc w:val="both"/>
        <w:divId w:val="926764407"/>
        <w:rPr>
          <w:rFonts w:eastAsia="Times New Roman"/>
          <w:color w:val="000000"/>
          <w:lang w:val="uz-Latn-UZ"/>
        </w:rPr>
      </w:pPr>
      <w:r>
        <w:rPr>
          <w:rFonts w:eastAsia="Times New Roman"/>
          <w:color w:val="000000"/>
          <w:lang w:val="uz-Latn-UZ"/>
        </w:rPr>
        <w:t xml:space="preserve">v) </w:t>
      </w:r>
      <w:hyperlink r:id="rId92" w:anchor="-2724991" w:history="1">
        <w:r>
          <w:rPr>
            <w:rFonts w:eastAsia="Times New Roman"/>
            <w:color w:val="008080"/>
            <w:lang w:val="uz-Latn-UZ"/>
          </w:rPr>
          <w:t xml:space="preserve">1-ilova </w:t>
        </w:r>
      </w:hyperlink>
      <w:r>
        <w:rPr>
          <w:rFonts w:eastAsia="Times New Roman"/>
          <w:color w:val="000000"/>
          <w:lang w:val="uz-Latn-UZ"/>
        </w:rPr>
        <w:t>oʻz kuchini yoʻqotgan deb hisoblansin.</w:t>
      </w:r>
    </w:p>
    <w:p w14:paraId="03D944D0" w14:textId="77777777" w:rsidR="00801C51" w:rsidRDefault="00801C51">
      <w:pPr>
        <w:shd w:val="clear" w:color="auto" w:fill="FFFFFF"/>
        <w:ind w:firstLine="851"/>
        <w:jc w:val="both"/>
        <w:divId w:val="1932346944"/>
        <w:rPr>
          <w:rFonts w:eastAsia="Times New Roman"/>
          <w:i/>
          <w:iCs/>
          <w:color w:val="800000"/>
          <w:sz w:val="22"/>
          <w:szCs w:val="22"/>
          <w:lang w:val="uz-Latn-UZ"/>
        </w:rPr>
      </w:pPr>
      <w:r>
        <w:rPr>
          <w:rFonts w:eastAsia="Times New Roman"/>
          <w:i/>
          <w:iCs/>
          <w:color w:val="800000"/>
          <w:sz w:val="22"/>
          <w:szCs w:val="22"/>
          <w:lang w:val="uz-Latn-UZ"/>
        </w:rPr>
        <w:t xml:space="preserve">(3-band Oʻzbekiston Respublikasi Vazirlar Mahkamasining 2025-yil 19-martdagi 171-sonli </w:t>
      </w:r>
      <w:hyperlink r:id="rId93" w:anchor="-7442982" w:history="1">
        <w:r>
          <w:rPr>
            <w:rFonts w:eastAsia="Times New Roman"/>
            <w:i/>
            <w:iCs/>
            <w:color w:val="008080"/>
            <w:sz w:val="22"/>
            <w:szCs w:val="22"/>
            <w:lang w:val="uz-Latn-UZ"/>
          </w:rPr>
          <w:t xml:space="preserve">qaroriga </w:t>
        </w:r>
      </w:hyperlink>
      <w:r>
        <w:rPr>
          <w:rFonts w:eastAsia="Times New Roman"/>
          <w:i/>
          <w:iCs/>
          <w:color w:val="800000"/>
          <w:sz w:val="22"/>
          <w:szCs w:val="22"/>
          <w:lang w:val="uz-Latn-UZ"/>
        </w:rPr>
        <w:t>asosan oʻz kuchini yoʻqotgan — Qonunchilik maʼlumotlari milliy bazasi, 19.03.2025-y., 09/25/171/0258-son)</w:t>
      </w:r>
    </w:p>
    <w:p w14:paraId="41318E3E" w14:textId="77777777" w:rsidR="00801C51" w:rsidRDefault="00801C51">
      <w:pPr>
        <w:shd w:val="clear" w:color="auto" w:fill="FFFFFF"/>
        <w:ind w:firstLine="851"/>
        <w:jc w:val="both"/>
        <w:divId w:val="438111188"/>
        <w:rPr>
          <w:rFonts w:eastAsia="Times New Roman"/>
          <w:color w:val="000000"/>
          <w:lang w:val="uz-Latn-UZ"/>
        </w:rPr>
      </w:pPr>
      <w:r>
        <w:rPr>
          <w:rFonts w:eastAsia="Times New Roman"/>
          <w:color w:val="000000"/>
          <w:lang w:val="uz-Latn-UZ"/>
        </w:rPr>
        <w:t xml:space="preserve">4. Vazirlar Mahkamasining “Oliy taʼlim muassasalarining rahbar va pedagog kadrlarini qayta tayyorlash va ularning malakasini oshirish kurslari toʻgʻrisidagi nizomga oʻzgartirish va qoʻshimchalar kiritish haqida” 2017-yil 27-fevraldagi 103-son </w:t>
      </w:r>
      <w:hyperlink r:id="rId94" w:history="1">
        <w:r>
          <w:rPr>
            <w:rFonts w:eastAsia="Times New Roman"/>
            <w:color w:val="008080"/>
            <w:lang w:val="uz-Latn-UZ"/>
          </w:rPr>
          <w:t xml:space="preserve">qarori </w:t>
        </w:r>
      </w:hyperlink>
      <w:r>
        <w:rPr>
          <w:rFonts w:eastAsia="Times New Roman"/>
          <w:color w:val="000000"/>
          <w:lang w:val="uz-Latn-UZ"/>
        </w:rPr>
        <w:t xml:space="preserve">(Oʻzbekiston Respublikasi QHT, 2017-y., 9-son, 129-modda) oʻz kuchini yoʻqotgan deb hisoblansin. </w:t>
      </w:r>
    </w:p>
    <w:p w14:paraId="252AC095" w14:textId="77777777" w:rsidR="00801C51" w:rsidRDefault="00801C51">
      <w:pPr>
        <w:shd w:val="clear" w:color="auto" w:fill="FFFFFF"/>
        <w:jc w:val="center"/>
        <w:divId w:val="1188761022"/>
        <w:rPr>
          <w:rFonts w:eastAsia="Times New Roman"/>
          <w:i/>
          <w:iCs/>
          <w:color w:val="800000"/>
          <w:sz w:val="22"/>
          <w:szCs w:val="22"/>
          <w:lang w:val="uz-Latn-UZ"/>
        </w:rPr>
      </w:pPr>
      <w:r>
        <w:rPr>
          <w:rFonts w:eastAsia="Times New Roman"/>
          <w:i/>
          <w:iCs/>
          <w:color w:val="800000"/>
          <w:sz w:val="22"/>
          <w:szCs w:val="22"/>
          <w:lang w:val="uz-Latn-UZ"/>
        </w:rPr>
        <w:t>(Qonun hujjatlari maʼlumotlari milliy bazasi, 24.09.2019-y., 09/19/797/3793-son; Qonunchilik maʼlumotlari milliy bazasi, 04.06.2021-y., 09/21/345/0522-son; 28.08.2021-y., 09/21/545/0832-son; 05.04.2022-y., 09/22/153/0266-son; 12.07.2024-y., 09/24/415/0501-son; 06.12.2024-y., 07/24/420/1009-son; 19.03.2025-y., 09/25/171/0258-son)</w:t>
      </w:r>
    </w:p>
    <w:sectPr w:rsidR="00801C51">
      <w:pgSz w:w="11907" w:h="16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D09E0"/>
    <w:rsid w:val="000A64EE"/>
    <w:rsid w:val="007D09E0"/>
    <w:rsid w:val="00801C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4F885A"/>
  <w15:chartTrackingRefBased/>
  <w15:docId w15:val="{BAD6A16D-2267-4B64-9BA8-6B32B8325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aexp">
    <w:name w:val="aexp"/>
    <w:basedOn w:val="Normal"/>
    <w:pPr>
      <w:spacing w:after="240"/>
    </w:pPr>
    <w:rPr>
      <w:b/>
      <w:bCs/>
      <w:color w:val="FF0000"/>
    </w:rPr>
  </w:style>
  <w:style w:type="paragraph" w:customStyle="1" w:styleId="aoad">
    <w:name w:val="aoad"/>
    <w:basedOn w:val="Normal"/>
    <w:pPr>
      <w:spacing w:after="240"/>
      <w:jc w:val="right"/>
    </w:pPr>
    <w:rPr>
      <w:i/>
      <w:iCs/>
      <w:color w:val="808080"/>
      <w:sz w:val="20"/>
      <w:szCs w:val="20"/>
    </w:rPr>
  </w:style>
  <w:style w:type="paragraph" w:customStyle="1" w:styleId="signcont">
    <w:name w:val="signcont"/>
    <w:basedOn w:val="Normal"/>
    <w:pPr>
      <w:spacing w:after="240"/>
      <w:jc w:val="center"/>
    </w:pPr>
  </w:style>
  <w:style w:type="paragraph" w:customStyle="1" w:styleId="iorrn">
    <w:name w:val="iorrn"/>
    <w:basedOn w:val="Normal"/>
    <w:pPr>
      <w:spacing w:before="100" w:beforeAutospacing="1" w:after="100" w:afterAutospacing="1"/>
    </w:pPr>
    <w:rPr>
      <w:b/>
      <w:bCs/>
    </w:rPr>
  </w:style>
  <w:style w:type="paragraph" w:customStyle="1" w:styleId="iorval">
    <w:name w:val="iorval"/>
    <w:basedOn w:val="Normal"/>
    <w:pPr>
      <w:spacing w:before="100" w:beforeAutospacing="1" w:after="100" w:afterAutospacing="1"/>
      <w:ind w:left="15"/>
    </w:pPr>
  </w:style>
  <w:style w:type="paragraph" w:customStyle="1" w:styleId="clauseprfx">
    <w:name w:val="clauseprfx"/>
    <w:basedOn w:val="Normal"/>
    <w:pPr>
      <w:spacing w:before="100" w:beforeAutospacing="1" w:after="100" w:afterAutospacing="1"/>
    </w:pPr>
  </w:style>
  <w:style w:type="paragraph" w:customStyle="1" w:styleId="clausesuff">
    <w:name w:val="clausesuff"/>
    <w:basedOn w:val="Normal"/>
    <w:pPr>
      <w:spacing w:before="100" w:beforeAutospacing="1" w:after="100" w:afterAutospacing="1"/>
    </w:pPr>
  </w:style>
  <w:style w:type="paragraph" w:customStyle="1" w:styleId="acceptingbody">
    <w:name w:val="accepting_body"/>
    <w:basedOn w:val="Normal"/>
    <w:pPr>
      <w:jc w:val="center"/>
    </w:pPr>
    <w:rPr>
      <w:caps/>
      <w:color w:val="000080"/>
    </w:rPr>
  </w:style>
  <w:style w:type="paragraph" w:customStyle="1" w:styleId="actessentialelements">
    <w:name w:val="act_essential_elements"/>
    <w:basedOn w:val="Normal"/>
    <w:pPr>
      <w:ind w:right="8334"/>
      <w:jc w:val="center"/>
    </w:pPr>
    <w:rPr>
      <w:color w:val="000000"/>
      <w:sz w:val="22"/>
      <w:szCs w:val="22"/>
    </w:rPr>
  </w:style>
  <w:style w:type="paragraph" w:customStyle="1" w:styleId="actessentialelementsnum">
    <w:name w:val="act_essential_elements_num"/>
    <w:basedOn w:val="Normal"/>
    <w:pPr>
      <w:ind w:right="8334"/>
      <w:jc w:val="center"/>
    </w:pPr>
    <w:rPr>
      <w:color w:val="000000"/>
      <w:sz w:val="22"/>
      <w:szCs w:val="22"/>
    </w:rPr>
  </w:style>
  <w:style w:type="paragraph" w:customStyle="1" w:styleId="actform">
    <w:name w:val="act_form"/>
    <w:basedOn w:val="Normal"/>
    <w:pPr>
      <w:jc w:val="center"/>
    </w:pPr>
    <w:rPr>
      <w:caps/>
      <w:color w:val="000080"/>
    </w:rPr>
  </w:style>
  <w:style w:type="paragraph" w:customStyle="1" w:styleId="actformlaw">
    <w:name w:val="act_form_law"/>
    <w:basedOn w:val="Normal"/>
    <w:pPr>
      <w:spacing w:after="240"/>
      <w:jc w:val="center"/>
    </w:pPr>
    <w:rPr>
      <w:caps/>
      <w:color w:val="000080"/>
    </w:rPr>
  </w:style>
  <w:style w:type="paragraph" w:customStyle="1" w:styleId="acttext">
    <w:name w:val="act_text"/>
    <w:basedOn w:val="Normal"/>
    <w:pPr>
      <w:ind w:firstLine="851"/>
      <w:jc w:val="both"/>
    </w:pPr>
    <w:rPr>
      <w:color w:val="000000"/>
    </w:rPr>
  </w:style>
  <w:style w:type="paragraph" w:customStyle="1" w:styleId="acttitle">
    <w:name w:val="act_title"/>
    <w:basedOn w:val="Normal"/>
    <w:pPr>
      <w:spacing w:before="240" w:after="120"/>
      <w:jc w:val="center"/>
    </w:pPr>
    <w:rPr>
      <w:b/>
      <w:bCs/>
      <w:caps/>
      <w:color w:val="000080"/>
    </w:rPr>
  </w:style>
  <w:style w:type="paragraph" w:customStyle="1" w:styleId="acttitleappl">
    <w:name w:val="act_title_appl"/>
    <w:basedOn w:val="Normal"/>
    <w:pPr>
      <w:spacing w:after="120"/>
      <w:jc w:val="center"/>
    </w:pPr>
    <w:rPr>
      <w:b/>
      <w:bCs/>
      <w:color w:val="000080"/>
    </w:rPr>
  </w:style>
  <w:style w:type="paragraph" w:customStyle="1" w:styleId="applbannerlandscapetext">
    <w:name w:val="appl_banner_landscape_text"/>
    <w:basedOn w:val="Normal"/>
    <w:pPr>
      <w:spacing w:after="200"/>
      <w:ind w:left="7857"/>
      <w:jc w:val="center"/>
    </w:pPr>
    <w:rPr>
      <w:color w:val="000080"/>
      <w:sz w:val="22"/>
      <w:szCs w:val="22"/>
    </w:rPr>
  </w:style>
  <w:style w:type="paragraph" w:customStyle="1" w:styleId="applbannerlandscapetitle">
    <w:name w:val="appl_banner_landscape_title"/>
    <w:basedOn w:val="Normal"/>
    <w:pPr>
      <w:spacing w:before="200" w:after="240"/>
      <w:ind w:left="7857"/>
      <w:jc w:val="center"/>
    </w:pPr>
    <w:rPr>
      <w:color w:val="000080"/>
      <w:sz w:val="22"/>
      <w:szCs w:val="22"/>
    </w:rPr>
  </w:style>
  <w:style w:type="paragraph" w:customStyle="1" w:styleId="applbannerportraittext">
    <w:name w:val="appl_banner_portrait_text"/>
    <w:basedOn w:val="Normal"/>
    <w:pPr>
      <w:ind w:left="5953"/>
      <w:jc w:val="center"/>
    </w:pPr>
    <w:rPr>
      <w:color w:val="000080"/>
      <w:sz w:val="22"/>
      <w:szCs w:val="22"/>
    </w:rPr>
  </w:style>
  <w:style w:type="paragraph" w:customStyle="1" w:styleId="applbannerportraittitle">
    <w:name w:val="appl_banner_portrait_title"/>
    <w:basedOn w:val="Normal"/>
    <w:pPr>
      <w:spacing w:after="240"/>
      <w:ind w:left="5953"/>
      <w:jc w:val="center"/>
    </w:pPr>
    <w:rPr>
      <w:color w:val="000080"/>
      <w:sz w:val="22"/>
      <w:szCs w:val="22"/>
    </w:rPr>
  </w:style>
  <w:style w:type="paragraph" w:customStyle="1" w:styleId="bydefault">
    <w:name w:val="by_default"/>
    <w:basedOn w:val="Normal"/>
    <w:pPr>
      <w:jc w:val="both"/>
    </w:pPr>
    <w:rPr>
      <w:color w:val="000000"/>
    </w:rPr>
  </w:style>
  <w:style w:type="paragraph" w:customStyle="1" w:styleId="changesorigins">
    <w:name w:val="changes_origins"/>
    <w:basedOn w:val="Normal"/>
    <w:pPr>
      <w:ind w:firstLine="851"/>
      <w:jc w:val="both"/>
    </w:pPr>
    <w:rPr>
      <w:i/>
      <w:iCs/>
      <w:color w:val="800000"/>
      <w:sz w:val="22"/>
      <w:szCs w:val="22"/>
    </w:rPr>
  </w:style>
  <w:style w:type="paragraph" w:customStyle="1" w:styleId="clauseaftersrc">
    <w:name w:val="clause_after_src"/>
    <w:basedOn w:val="Normal"/>
    <w:pPr>
      <w:spacing w:after="60"/>
      <w:jc w:val="both"/>
    </w:pPr>
    <w:rPr>
      <w:color w:val="000080"/>
    </w:rPr>
  </w:style>
  <w:style w:type="paragraph" w:customStyle="1" w:styleId="clausedefault">
    <w:name w:val="clause_default"/>
    <w:basedOn w:val="Normal"/>
    <w:pPr>
      <w:spacing w:before="120" w:after="60"/>
      <w:ind w:firstLine="851"/>
      <w:jc w:val="both"/>
    </w:pPr>
    <w:rPr>
      <w:b/>
      <w:bCs/>
      <w:color w:val="000080"/>
    </w:rPr>
  </w:style>
  <w:style w:type="paragraph" w:customStyle="1" w:styleId="comment">
    <w:name w:val="comment"/>
    <w:basedOn w:val="Normal"/>
    <w:pPr>
      <w:spacing w:before="60" w:after="60"/>
      <w:ind w:firstLine="851"/>
      <w:jc w:val="both"/>
    </w:pPr>
    <w:rPr>
      <w:i/>
      <w:iCs/>
      <w:color w:val="800080"/>
      <w:sz w:val="22"/>
      <w:szCs w:val="22"/>
    </w:rPr>
  </w:style>
  <w:style w:type="paragraph" w:customStyle="1" w:styleId="commentforwarning">
    <w:name w:val="comment_for_warning"/>
    <w:basedOn w:val="Normal"/>
    <w:pPr>
      <w:spacing w:before="60" w:after="60"/>
      <w:ind w:firstLine="851"/>
      <w:jc w:val="both"/>
    </w:pPr>
    <w:rPr>
      <w:i/>
      <w:iCs/>
      <w:color w:val="800080"/>
      <w:sz w:val="22"/>
      <w:szCs w:val="22"/>
    </w:rPr>
  </w:style>
  <w:style w:type="paragraph" w:customStyle="1" w:styleId="departmental">
    <w:name w:val="departmental"/>
    <w:basedOn w:val="Normal"/>
    <w:pPr>
      <w:spacing w:after="120"/>
      <w:jc w:val="center"/>
    </w:pPr>
    <w:rPr>
      <w:b/>
      <w:bCs/>
      <w:color w:val="000000"/>
    </w:rPr>
  </w:style>
  <w:style w:type="paragraph" w:customStyle="1" w:styleId="explanation">
    <w:name w:val="explanation"/>
    <w:basedOn w:val="Normal"/>
    <w:pPr>
      <w:spacing w:before="60" w:after="60"/>
      <w:ind w:firstLine="851"/>
      <w:jc w:val="both"/>
    </w:pPr>
    <w:rPr>
      <w:color w:val="993366"/>
      <w:sz w:val="22"/>
      <w:szCs w:val="22"/>
    </w:rPr>
  </w:style>
  <w:style w:type="paragraph" w:customStyle="1" w:styleId="extract">
    <w:name w:val="extract"/>
    <w:basedOn w:val="Normal"/>
    <w:pPr>
      <w:spacing w:after="120"/>
      <w:jc w:val="center"/>
    </w:pPr>
    <w:rPr>
      <w:b/>
      <w:bCs/>
      <w:color w:val="000000"/>
    </w:rPr>
  </w:style>
  <w:style w:type="paragraph" w:customStyle="1" w:styleId="footnote">
    <w:name w:val="footnote"/>
    <w:basedOn w:val="Normal"/>
    <w:pPr>
      <w:ind w:firstLine="851"/>
      <w:jc w:val="both"/>
    </w:pPr>
    <w:rPr>
      <w:color w:val="339966"/>
      <w:sz w:val="20"/>
      <w:szCs w:val="20"/>
    </w:rPr>
  </w:style>
  <w:style w:type="paragraph" w:customStyle="1" w:styleId="grifparlament">
    <w:name w:val="grif_parlament"/>
    <w:basedOn w:val="Normal"/>
    <w:pPr>
      <w:spacing w:after="60"/>
      <w:ind w:left="5953"/>
    </w:pPr>
    <w:rPr>
      <w:color w:val="000080"/>
    </w:rPr>
  </w:style>
  <w:style w:type="paragraph" w:customStyle="1" w:styleId="indexesonref">
    <w:name w:val="indexes_on_ref"/>
    <w:basedOn w:val="Normal"/>
    <w:pPr>
      <w:spacing w:before="60" w:after="60"/>
      <w:ind w:left="539" w:right="510"/>
    </w:pPr>
    <w:rPr>
      <w:color w:val="008000"/>
      <w:sz w:val="22"/>
      <w:szCs w:val="22"/>
    </w:rPr>
  </w:style>
  <w:style w:type="paragraph" w:customStyle="1" w:styleId="istableforlisttemp">
    <w:name w:val="is_table_for_list_temp"/>
    <w:basedOn w:val="Normal"/>
    <w:pPr>
      <w:ind w:firstLine="851"/>
      <w:jc w:val="both"/>
    </w:pPr>
    <w:rPr>
      <w:color w:val="000000"/>
    </w:rPr>
  </w:style>
  <w:style w:type="paragraph" w:customStyle="1" w:styleId="newedition">
    <w:name w:val="new_edition"/>
    <w:basedOn w:val="Normal"/>
    <w:pPr>
      <w:spacing w:after="120"/>
      <w:jc w:val="center"/>
    </w:pPr>
    <w:rPr>
      <w:color w:val="000080"/>
    </w:rPr>
  </w:style>
  <w:style w:type="paragraph" w:customStyle="1" w:styleId="officialsourtext">
    <w:name w:val="official_sour_text"/>
    <w:basedOn w:val="Normal"/>
    <w:pPr>
      <w:pBdr>
        <w:top w:val="single" w:sz="6" w:space="0" w:color="A9DBFC"/>
        <w:left w:val="single" w:sz="6" w:space="0" w:color="A9DBFC"/>
        <w:bottom w:val="single" w:sz="6" w:space="0" w:color="A9DBFC"/>
        <w:right w:val="single" w:sz="6" w:space="0" w:color="A9DBFC"/>
      </w:pBdr>
      <w:shd w:val="clear" w:color="auto" w:fill="E6EDFF"/>
      <w:spacing w:before="100" w:beforeAutospacing="1" w:after="100" w:afterAutospacing="1"/>
      <w:jc w:val="right"/>
    </w:pPr>
    <w:rPr>
      <w:rFonts w:ascii="Arial" w:hAnsi="Arial" w:cs="Arial"/>
      <w:vanish/>
      <w:sz w:val="16"/>
      <w:szCs w:val="16"/>
    </w:rPr>
  </w:style>
  <w:style w:type="paragraph" w:customStyle="1" w:styleId="publicationorigin">
    <w:name w:val="publication_origin"/>
    <w:basedOn w:val="Normal"/>
    <w:pPr>
      <w:spacing w:after="240"/>
      <w:jc w:val="center"/>
    </w:pPr>
    <w:rPr>
      <w:i/>
      <w:iCs/>
      <w:color w:val="800000"/>
      <w:sz w:val="22"/>
      <w:szCs w:val="22"/>
    </w:rPr>
  </w:style>
  <w:style w:type="paragraph" w:customStyle="1" w:styleId="signature">
    <w:name w:val="signature"/>
    <w:basedOn w:val="Normal"/>
    <w:pPr>
      <w:spacing w:before="120" w:after="120"/>
      <w:jc w:val="right"/>
    </w:pPr>
    <w:rPr>
      <w:b/>
      <w:bCs/>
      <w:color w:val="000000"/>
    </w:rPr>
  </w:style>
  <w:style w:type="paragraph" w:customStyle="1" w:styleId="signaturestampsplaceholder">
    <w:name w:val="signature_stamps_placeholder"/>
    <w:basedOn w:val="Normal"/>
    <w:pPr>
      <w:spacing w:before="60" w:after="60"/>
      <w:ind w:left="150" w:right="150"/>
      <w:jc w:val="both"/>
      <w:textAlignment w:val="top"/>
    </w:pPr>
  </w:style>
  <w:style w:type="paragraph" w:customStyle="1" w:styleId="signaturestamptext">
    <w:name w:val="signature_stamp_text"/>
    <w:basedOn w:val="Normal"/>
    <w:pPr>
      <w:jc w:val="center"/>
    </w:pPr>
    <w:rPr>
      <w:color w:val="000080"/>
      <w:sz w:val="22"/>
      <w:szCs w:val="22"/>
    </w:rPr>
  </w:style>
  <w:style w:type="paragraph" w:customStyle="1" w:styleId="signaturewithbold">
    <w:name w:val="signature_with_bold"/>
    <w:basedOn w:val="Normal"/>
    <w:pPr>
      <w:spacing w:before="120" w:after="120"/>
      <w:jc w:val="right"/>
    </w:pPr>
    <w:rPr>
      <w:color w:val="000000"/>
    </w:rPr>
  </w:style>
  <w:style w:type="paragraph" w:customStyle="1" w:styleId="tablestd">
    <w:name w:val="table_std"/>
    <w:basedOn w:val="Normal"/>
    <w:pPr>
      <w:shd w:val="clear" w:color="auto" w:fill="FFFFFF"/>
      <w:spacing w:before="80" w:after="80"/>
      <w:ind w:left="80" w:right="80"/>
    </w:pPr>
    <w:rPr>
      <w:color w:val="000000"/>
    </w:rPr>
  </w:style>
  <w:style w:type="paragraph" w:customStyle="1" w:styleId="text15left">
    <w:name w:val="text_15_left"/>
    <w:basedOn w:val="Normal"/>
    <w:pPr>
      <w:spacing w:after="60"/>
    </w:pPr>
    <w:rPr>
      <w:color w:val="000080"/>
    </w:rPr>
  </w:style>
  <w:style w:type="paragraph" w:customStyle="1" w:styleId="text30left">
    <w:name w:val="text_30_left"/>
    <w:basedOn w:val="Normal"/>
    <w:pPr>
      <w:spacing w:after="60"/>
    </w:pPr>
    <w:rPr>
      <w:color w:val="000080"/>
    </w:rPr>
  </w:style>
  <w:style w:type="paragraph" w:customStyle="1" w:styleId="textbold">
    <w:name w:val="text_bold"/>
    <w:basedOn w:val="Normal"/>
    <w:pPr>
      <w:spacing w:before="120" w:after="60"/>
      <w:ind w:firstLine="851"/>
      <w:jc w:val="both"/>
    </w:pPr>
    <w:rPr>
      <w:b/>
      <w:bCs/>
      <w:color w:val="000080"/>
    </w:rPr>
  </w:style>
  <w:style w:type="paragraph" w:customStyle="1" w:styleId="textboldcenter">
    <w:name w:val="text_bold_center"/>
    <w:basedOn w:val="Normal"/>
    <w:pPr>
      <w:spacing w:before="120" w:after="60"/>
      <w:jc w:val="center"/>
    </w:pPr>
    <w:rPr>
      <w:b/>
      <w:bCs/>
      <w:color w:val="000080"/>
    </w:rPr>
  </w:style>
  <w:style w:type="paragraph" w:customStyle="1" w:styleId="textboldright">
    <w:name w:val="text_bold_right"/>
    <w:basedOn w:val="Normal"/>
    <w:pPr>
      <w:spacing w:after="60"/>
      <w:jc w:val="right"/>
    </w:pPr>
    <w:rPr>
      <w:b/>
      <w:bCs/>
      <w:color w:val="000000"/>
    </w:rPr>
  </w:style>
  <w:style w:type="paragraph" w:customStyle="1" w:styleId="textcenter">
    <w:name w:val="text_center"/>
    <w:basedOn w:val="Normal"/>
    <w:pPr>
      <w:spacing w:after="60"/>
      <w:jc w:val="center"/>
    </w:pPr>
    <w:rPr>
      <w:color w:val="000080"/>
    </w:rPr>
  </w:style>
  <w:style w:type="paragraph" w:customStyle="1" w:styleId="textheaderaftersrc">
    <w:name w:val="text_header_after_src"/>
    <w:basedOn w:val="Normal"/>
    <w:pPr>
      <w:spacing w:after="60"/>
      <w:jc w:val="center"/>
    </w:pPr>
    <w:rPr>
      <w:b/>
      <w:bCs/>
      <w:color w:val="000080"/>
    </w:rPr>
  </w:style>
  <w:style w:type="paragraph" w:customStyle="1" w:styleId="textheaderdefault">
    <w:name w:val="text_header_default"/>
    <w:basedOn w:val="Normal"/>
    <w:pPr>
      <w:spacing w:before="120" w:after="60"/>
      <w:jc w:val="center"/>
    </w:pPr>
    <w:rPr>
      <w:b/>
      <w:bCs/>
      <w:color w:val="000080"/>
    </w:rPr>
  </w:style>
  <w:style w:type="paragraph" w:customStyle="1" w:styleId="textitalic">
    <w:name w:val="text_italic"/>
    <w:basedOn w:val="Normal"/>
    <w:pPr>
      <w:ind w:firstLine="851"/>
      <w:jc w:val="both"/>
    </w:pPr>
    <w:rPr>
      <w:i/>
      <w:iCs/>
      <w:color w:val="000080"/>
    </w:rPr>
  </w:style>
  <w:style w:type="paragraph" w:customStyle="1" w:styleId="textright">
    <w:name w:val="text_right"/>
    <w:basedOn w:val="Normal"/>
    <w:pPr>
      <w:spacing w:after="60"/>
      <w:jc w:val="right"/>
    </w:pPr>
    <w:rPr>
      <w:color w:val="000080"/>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332136">
      <w:marLeft w:val="0"/>
      <w:marRight w:val="0"/>
      <w:marTop w:val="100"/>
      <w:marBottom w:val="100"/>
      <w:divBdr>
        <w:top w:val="none" w:sz="0" w:space="0" w:color="auto"/>
        <w:left w:val="none" w:sz="0" w:space="0" w:color="auto"/>
        <w:bottom w:val="none" w:sz="0" w:space="0" w:color="auto"/>
        <w:right w:val="none" w:sz="0" w:space="0" w:color="auto"/>
      </w:divBdr>
      <w:divsChild>
        <w:div w:id="954018362">
          <w:marLeft w:val="0"/>
          <w:marRight w:val="0"/>
          <w:marTop w:val="0"/>
          <w:marBottom w:val="0"/>
          <w:divBdr>
            <w:top w:val="none" w:sz="0" w:space="0" w:color="auto"/>
            <w:left w:val="none" w:sz="0" w:space="0" w:color="auto"/>
            <w:bottom w:val="none" w:sz="0" w:space="0" w:color="auto"/>
            <w:right w:val="none" w:sz="0" w:space="0" w:color="auto"/>
          </w:divBdr>
        </w:div>
        <w:div w:id="129909957">
          <w:marLeft w:val="0"/>
          <w:marRight w:val="0"/>
          <w:marTop w:val="0"/>
          <w:marBottom w:val="0"/>
          <w:divBdr>
            <w:top w:val="none" w:sz="0" w:space="0" w:color="auto"/>
            <w:left w:val="none" w:sz="0" w:space="0" w:color="auto"/>
            <w:bottom w:val="none" w:sz="0" w:space="0" w:color="auto"/>
            <w:right w:val="none" w:sz="0" w:space="0" w:color="auto"/>
          </w:divBdr>
        </w:div>
        <w:div w:id="1977637331">
          <w:marLeft w:val="0"/>
          <w:marRight w:val="0"/>
          <w:marTop w:val="240"/>
          <w:marBottom w:val="120"/>
          <w:divBdr>
            <w:top w:val="none" w:sz="0" w:space="0" w:color="auto"/>
            <w:left w:val="none" w:sz="0" w:space="0" w:color="auto"/>
            <w:bottom w:val="none" w:sz="0" w:space="0" w:color="auto"/>
            <w:right w:val="none" w:sz="0" w:space="0" w:color="auto"/>
          </w:divBdr>
          <w:divsChild>
            <w:div w:id="1237667999">
              <w:marLeft w:val="0"/>
              <w:marRight w:val="0"/>
              <w:marTop w:val="0"/>
              <w:marBottom w:val="0"/>
              <w:divBdr>
                <w:top w:val="none" w:sz="0" w:space="0" w:color="auto"/>
                <w:left w:val="none" w:sz="0" w:space="0" w:color="auto"/>
                <w:bottom w:val="none" w:sz="0" w:space="0" w:color="auto"/>
                <w:right w:val="none" w:sz="0" w:space="0" w:color="auto"/>
              </w:divBdr>
            </w:div>
          </w:divsChild>
        </w:div>
        <w:div w:id="531498699">
          <w:marLeft w:val="0"/>
          <w:marRight w:val="0"/>
          <w:marTop w:val="0"/>
          <w:marBottom w:val="0"/>
          <w:divBdr>
            <w:top w:val="none" w:sz="0" w:space="0" w:color="auto"/>
            <w:left w:val="none" w:sz="0" w:space="0" w:color="auto"/>
            <w:bottom w:val="none" w:sz="0" w:space="0" w:color="auto"/>
            <w:right w:val="none" w:sz="0" w:space="0" w:color="auto"/>
          </w:divBdr>
        </w:div>
        <w:div w:id="865486585">
          <w:marLeft w:val="0"/>
          <w:marRight w:val="0"/>
          <w:marTop w:val="0"/>
          <w:marBottom w:val="0"/>
          <w:divBdr>
            <w:top w:val="none" w:sz="0" w:space="0" w:color="auto"/>
            <w:left w:val="none" w:sz="0" w:space="0" w:color="auto"/>
            <w:bottom w:val="none" w:sz="0" w:space="0" w:color="auto"/>
            <w:right w:val="none" w:sz="0" w:space="0" w:color="auto"/>
          </w:divBdr>
        </w:div>
        <w:div w:id="1509707431">
          <w:marLeft w:val="0"/>
          <w:marRight w:val="0"/>
          <w:marTop w:val="0"/>
          <w:marBottom w:val="0"/>
          <w:divBdr>
            <w:top w:val="none" w:sz="0" w:space="0" w:color="auto"/>
            <w:left w:val="none" w:sz="0" w:space="0" w:color="auto"/>
            <w:bottom w:val="none" w:sz="0" w:space="0" w:color="auto"/>
            <w:right w:val="none" w:sz="0" w:space="0" w:color="auto"/>
          </w:divBdr>
        </w:div>
        <w:div w:id="1895386442">
          <w:marLeft w:val="0"/>
          <w:marRight w:val="0"/>
          <w:marTop w:val="0"/>
          <w:marBottom w:val="0"/>
          <w:divBdr>
            <w:top w:val="none" w:sz="0" w:space="0" w:color="auto"/>
            <w:left w:val="none" w:sz="0" w:space="0" w:color="auto"/>
            <w:bottom w:val="none" w:sz="0" w:space="0" w:color="auto"/>
            <w:right w:val="none" w:sz="0" w:space="0" w:color="auto"/>
          </w:divBdr>
        </w:div>
        <w:div w:id="666907636">
          <w:marLeft w:val="0"/>
          <w:marRight w:val="0"/>
          <w:marTop w:val="0"/>
          <w:marBottom w:val="0"/>
          <w:divBdr>
            <w:top w:val="none" w:sz="0" w:space="0" w:color="auto"/>
            <w:left w:val="none" w:sz="0" w:space="0" w:color="auto"/>
            <w:bottom w:val="none" w:sz="0" w:space="0" w:color="auto"/>
            <w:right w:val="none" w:sz="0" w:space="0" w:color="auto"/>
          </w:divBdr>
        </w:div>
        <w:div w:id="845636665">
          <w:marLeft w:val="0"/>
          <w:marRight w:val="0"/>
          <w:marTop w:val="0"/>
          <w:marBottom w:val="0"/>
          <w:divBdr>
            <w:top w:val="none" w:sz="0" w:space="0" w:color="auto"/>
            <w:left w:val="none" w:sz="0" w:space="0" w:color="auto"/>
            <w:bottom w:val="none" w:sz="0" w:space="0" w:color="auto"/>
            <w:right w:val="none" w:sz="0" w:space="0" w:color="auto"/>
          </w:divBdr>
        </w:div>
        <w:div w:id="177159129">
          <w:marLeft w:val="0"/>
          <w:marRight w:val="0"/>
          <w:marTop w:val="0"/>
          <w:marBottom w:val="0"/>
          <w:divBdr>
            <w:top w:val="none" w:sz="0" w:space="0" w:color="auto"/>
            <w:left w:val="none" w:sz="0" w:space="0" w:color="auto"/>
            <w:bottom w:val="none" w:sz="0" w:space="0" w:color="auto"/>
            <w:right w:val="none" w:sz="0" w:space="0" w:color="auto"/>
          </w:divBdr>
        </w:div>
        <w:div w:id="474295845">
          <w:marLeft w:val="0"/>
          <w:marRight w:val="0"/>
          <w:marTop w:val="0"/>
          <w:marBottom w:val="0"/>
          <w:divBdr>
            <w:top w:val="none" w:sz="0" w:space="0" w:color="auto"/>
            <w:left w:val="none" w:sz="0" w:space="0" w:color="auto"/>
            <w:bottom w:val="none" w:sz="0" w:space="0" w:color="auto"/>
            <w:right w:val="none" w:sz="0" w:space="0" w:color="auto"/>
          </w:divBdr>
        </w:div>
        <w:div w:id="1330250882">
          <w:marLeft w:val="0"/>
          <w:marRight w:val="0"/>
          <w:marTop w:val="0"/>
          <w:marBottom w:val="0"/>
          <w:divBdr>
            <w:top w:val="none" w:sz="0" w:space="0" w:color="auto"/>
            <w:left w:val="none" w:sz="0" w:space="0" w:color="auto"/>
            <w:bottom w:val="none" w:sz="0" w:space="0" w:color="auto"/>
            <w:right w:val="none" w:sz="0" w:space="0" w:color="auto"/>
          </w:divBdr>
        </w:div>
        <w:div w:id="2034453405">
          <w:marLeft w:val="0"/>
          <w:marRight w:val="0"/>
          <w:marTop w:val="0"/>
          <w:marBottom w:val="0"/>
          <w:divBdr>
            <w:top w:val="none" w:sz="0" w:space="0" w:color="auto"/>
            <w:left w:val="none" w:sz="0" w:space="0" w:color="auto"/>
            <w:bottom w:val="none" w:sz="0" w:space="0" w:color="auto"/>
            <w:right w:val="none" w:sz="0" w:space="0" w:color="auto"/>
          </w:divBdr>
        </w:div>
        <w:div w:id="1682776654">
          <w:marLeft w:val="0"/>
          <w:marRight w:val="0"/>
          <w:marTop w:val="0"/>
          <w:marBottom w:val="0"/>
          <w:divBdr>
            <w:top w:val="none" w:sz="0" w:space="0" w:color="auto"/>
            <w:left w:val="none" w:sz="0" w:space="0" w:color="auto"/>
            <w:bottom w:val="none" w:sz="0" w:space="0" w:color="auto"/>
            <w:right w:val="none" w:sz="0" w:space="0" w:color="auto"/>
          </w:divBdr>
        </w:div>
        <w:div w:id="795484805">
          <w:marLeft w:val="0"/>
          <w:marRight w:val="0"/>
          <w:marTop w:val="0"/>
          <w:marBottom w:val="0"/>
          <w:divBdr>
            <w:top w:val="none" w:sz="0" w:space="0" w:color="auto"/>
            <w:left w:val="none" w:sz="0" w:space="0" w:color="auto"/>
            <w:bottom w:val="none" w:sz="0" w:space="0" w:color="auto"/>
            <w:right w:val="none" w:sz="0" w:space="0" w:color="auto"/>
          </w:divBdr>
        </w:div>
        <w:div w:id="1618677698">
          <w:marLeft w:val="0"/>
          <w:marRight w:val="0"/>
          <w:marTop w:val="0"/>
          <w:marBottom w:val="0"/>
          <w:divBdr>
            <w:top w:val="none" w:sz="0" w:space="0" w:color="auto"/>
            <w:left w:val="none" w:sz="0" w:space="0" w:color="auto"/>
            <w:bottom w:val="none" w:sz="0" w:space="0" w:color="auto"/>
            <w:right w:val="none" w:sz="0" w:space="0" w:color="auto"/>
          </w:divBdr>
        </w:div>
        <w:div w:id="489491119">
          <w:marLeft w:val="0"/>
          <w:marRight w:val="0"/>
          <w:marTop w:val="0"/>
          <w:marBottom w:val="0"/>
          <w:divBdr>
            <w:top w:val="none" w:sz="0" w:space="0" w:color="auto"/>
            <w:left w:val="none" w:sz="0" w:space="0" w:color="auto"/>
            <w:bottom w:val="none" w:sz="0" w:space="0" w:color="auto"/>
            <w:right w:val="none" w:sz="0" w:space="0" w:color="auto"/>
          </w:divBdr>
        </w:div>
        <w:div w:id="1960795874">
          <w:marLeft w:val="0"/>
          <w:marRight w:val="0"/>
          <w:marTop w:val="0"/>
          <w:marBottom w:val="0"/>
          <w:divBdr>
            <w:top w:val="none" w:sz="0" w:space="0" w:color="auto"/>
            <w:left w:val="none" w:sz="0" w:space="0" w:color="auto"/>
            <w:bottom w:val="none" w:sz="0" w:space="0" w:color="auto"/>
            <w:right w:val="none" w:sz="0" w:space="0" w:color="auto"/>
          </w:divBdr>
        </w:div>
        <w:div w:id="656691290">
          <w:marLeft w:val="0"/>
          <w:marRight w:val="0"/>
          <w:marTop w:val="0"/>
          <w:marBottom w:val="0"/>
          <w:divBdr>
            <w:top w:val="none" w:sz="0" w:space="0" w:color="auto"/>
            <w:left w:val="none" w:sz="0" w:space="0" w:color="auto"/>
            <w:bottom w:val="none" w:sz="0" w:space="0" w:color="auto"/>
            <w:right w:val="none" w:sz="0" w:space="0" w:color="auto"/>
          </w:divBdr>
        </w:div>
        <w:div w:id="523791629">
          <w:marLeft w:val="0"/>
          <w:marRight w:val="0"/>
          <w:marTop w:val="0"/>
          <w:marBottom w:val="0"/>
          <w:divBdr>
            <w:top w:val="none" w:sz="0" w:space="0" w:color="auto"/>
            <w:left w:val="none" w:sz="0" w:space="0" w:color="auto"/>
            <w:bottom w:val="none" w:sz="0" w:space="0" w:color="auto"/>
            <w:right w:val="none" w:sz="0" w:space="0" w:color="auto"/>
          </w:divBdr>
        </w:div>
        <w:div w:id="1159810589">
          <w:marLeft w:val="0"/>
          <w:marRight w:val="0"/>
          <w:marTop w:val="0"/>
          <w:marBottom w:val="0"/>
          <w:divBdr>
            <w:top w:val="none" w:sz="0" w:space="0" w:color="auto"/>
            <w:left w:val="none" w:sz="0" w:space="0" w:color="auto"/>
            <w:bottom w:val="none" w:sz="0" w:space="0" w:color="auto"/>
            <w:right w:val="none" w:sz="0" w:space="0" w:color="auto"/>
          </w:divBdr>
        </w:div>
        <w:div w:id="1067648897">
          <w:marLeft w:val="0"/>
          <w:marRight w:val="0"/>
          <w:marTop w:val="0"/>
          <w:marBottom w:val="0"/>
          <w:divBdr>
            <w:top w:val="none" w:sz="0" w:space="0" w:color="auto"/>
            <w:left w:val="none" w:sz="0" w:space="0" w:color="auto"/>
            <w:bottom w:val="none" w:sz="0" w:space="0" w:color="auto"/>
            <w:right w:val="none" w:sz="0" w:space="0" w:color="auto"/>
          </w:divBdr>
        </w:div>
        <w:div w:id="1790200594">
          <w:marLeft w:val="0"/>
          <w:marRight w:val="0"/>
          <w:marTop w:val="0"/>
          <w:marBottom w:val="0"/>
          <w:divBdr>
            <w:top w:val="none" w:sz="0" w:space="0" w:color="auto"/>
            <w:left w:val="none" w:sz="0" w:space="0" w:color="auto"/>
            <w:bottom w:val="none" w:sz="0" w:space="0" w:color="auto"/>
            <w:right w:val="none" w:sz="0" w:space="0" w:color="auto"/>
          </w:divBdr>
        </w:div>
        <w:div w:id="843934022">
          <w:marLeft w:val="0"/>
          <w:marRight w:val="0"/>
          <w:marTop w:val="120"/>
          <w:marBottom w:val="120"/>
          <w:divBdr>
            <w:top w:val="none" w:sz="0" w:space="0" w:color="auto"/>
            <w:left w:val="none" w:sz="0" w:space="0" w:color="auto"/>
            <w:bottom w:val="none" w:sz="0" w:space="0" w:color="auto"/>
            <w:right w:val="none" w:sz="0" w:space="0" w:color="auto"/>
          </w:divBdr>
          <w:divsChild>
            <w:div w:id="211617974">
              <w:marLeft w:val="0"/>
              <w:marRight w:val="0"/>
              <w:marTop w:val="0"/>
              <w:marBottom w:val="0"/>
              <w:divBdr>
                <w:top w:val="none" w:sz="0" w:space="0" w:color="auto"/>
                <w:left w:val="none" w:sz="0" w:space="0" w:color="auto"/>
                <w:bottom w:val="none" w:sz="0" w:space="0" w:color="auto"/>
                <w:right w:val="none" w:sz="0" w:space="0" w:color="auto"/>
              </w:divBdr>
            </w:div>
          </w:divsChild>
        </w:div>
        <w:div w:id="484125541">
          <w:marLeft w:val="0"/>
          <w:marRight w:val="70"/>
          <w:marTop w:val="0"/>
          <w:marBottom w:val="0"/>
          <w:divBdr>
            <w:top w:val="none" w:sz="0" w:space="0" w:color="auto"/>
            <w:left w:val="none" w:sz="0" w:space="0" w:color="auto"/>
            <w:bottom w:val="none" w:sz="0" w:space="0" w:color="auto"/>
            <w:right w:val="none" w:sz="0" w:space="0" w:color="auto"/>
          </w:divBdr>
          <w:divsChild>
            <w:div w:id="1535577660">
              <w:marLeft w:val="0"/>
              <w:marRight w:val="0"/>
              <w:marTop w:val="0"/>
              <w:marBottom w:val="0"/>
              <w:divBdr>
                <w:top w:val="none" w:sz="0" w:space="0" w:color="auto"/>
                <w:left w:val="none" w:sz="0" w:space="0" w:color="auto"/>
                <w:bottom w:val="none" w:sz="0" w:space="0" w:color="auto"/>
                <w:right w:val="none" w:sz="0" w:space="0" w:color="auto"/>
              </w:divBdr>
            </w:div>
          </w:divsChild>
        </w:div>
        <w:div w:id="681248090">
          <w:marLeft w:val="0"/>
          <w:marRight w:val="70"/>
          <w:marTop w:val="0"/>
          <w:marBottom w:val="0"/>
          <w:divBdr>
            <w:top w:val="none" w:sz="0" w:space="0" w:color="auto"/>
            <w:left w:val="none" w:sz="0" w:space="0" w:color="auto"/>
            <w:bottom w:val="none" w:sz="0" w:space="0" w:color="auto"/>
            <w:right w:val="none" w:sz="0" w:space="0" w:color="auto"/>
          </w:divBdr>
          <w:divsChild>
            <w:div w:id="1283804396">
              <w:marLeft w:val="0"/>
              <w:marRight w:val="0"/>
              <w:marTop w:val="0"/>
              <w:marBottom w:val="0"/>
              <w:divBdr>
                <w:top w:val="none" w:sz="0" w:space="0" w:color="auto"/>
                <w:left w:val="none" w:sz="0" w:space="0" w:color="auto"/>
                <w:bottom w:val="none" w:sz="0" w:space="0" w:color="auto"/>
                <w:right w:val="none" w:sz="0" w:space="0" w:color="auto"/>
              </w:divBdr>
            </w:div>
          </w:divsChild>
        </w:div>
        <w:div w:id="2047562679">
          <w:marLeft w:val="0"/>
          <w:marRight w:val="70"/>
          <w:marTop w:val="0"/>
          <w:marBottom w:val="0"/>
          <w:divBdr>
            <w:top w:val="none" w:sz="0" w:space="0" w:color="auto"/>
            <w:left w:val="none" w:sz="0" w:space="0" w:color="auto"/>
            <w:bottom w:val="none" w:sz="0" w:space="0" w:color="auto"/>
            <w:right w:val="none" w:sz="0" w:space="0" w:color="auto"/>
          </w:divBdr>
          <w:divsChild>
            <w:div w:id="1428040480">
              <w:marLeft w:val="0"/>
              <w:marRight w:val="0"/>
              <w:marTop w:val="0"/>
              <w:marBottom w:val="0"/>
              <w:divBdr>
                <w:top w:val="none" w:sz="0" w:space="0" w:color="auto"/>
                <w:left w:val="none" w:sz="0" w:space="0" w:color="auto"/>
                <w:bottom w:val="none" w:sz="0" w:space="0" w:color="auto"/>
                <w:right w:val="none" w:sz="0" w:space="0" w:color="auto"/>
              </w:divBdr>
            </w:div>
          </w:divsChild>
        </w:div>
        <w:div w:id="1264414991">
          <w:marLeft w:val="66"/>
          <w:marRight w:val="0"/>
          <w:marTop w:val="200"/>
          <w:marBottom w:val="240"/>
          <w:divBdr>
            <w:top w:val="none" w:sz="0" w:space="0" w:color="auto"/>
            <w:left w:val="none" w:sz="0" w:space="0" w:color="auto"/>
            <w:bottom w:val="none" w:sz="0" w:space="0" w:color="auto"/>
            <w:right w:val="none" w:sz="0" w:space="0" w:color="auto"/>
          </w:divBdr>
          <w:divsChild>
            <w:div w:id="1161889277">
              <w:marLeft w:val="0"/>
              <w:marRight w:val="0"/>
              <w:marTop w:val="0"/>
              <w:marBottom w:val="0"/>
              <w:divBdr>
                <w:top w:val="none" w:sz="0" w:space="0" w:color="auto"/>
                <w:left w:val="none" w:sz="0" w:space="0" w:color="auto"/>
                <w:bottom w:val="none" w:sz="0" w:space="0" w:color="auto"/>
                <w:right w:val="none" w:sz="0" w:space="0" w:color="auto"/>
              </w:divBdr>
            </w:div>
          </w:divsChild>
        </w:div>
        <w:div w:id="2009214898">
          <w:marLeft w:val="0"/>
          <w:marRight w:val="0"/>
          <w:marTop w:val="0"/>
          <w:marBottom w:val="120"/>
          <w:divBdr>
            <w:top w:val="none" w:sz="0" w:space="0" w:color="auto"/>
            <w:left w:val="none" w:sz="0" w:space="0" w:color="auto"/>
            <w:bottom w:val="none" w:sz="0" w:space="0" w:color="auto"/>
            <w:right w:val="none" w:sz="0" w:space="0" w:color="auto"/>
          </w:divBdr>
          <w:divsChild>
            <w:div w:id="54549827">
              <w:marLeft w:val="0"/>
              <w:marRight w:val="0"/>
              <w:marTop w:val="0"/>
              <w:marBottom w:val="0"/>
              <w:divBdr>
                <w:top w:val="none" w:sz="0" w:space="0" w:color="auto"/>
                <w:left w:val="none" w:sz="0" w:space="0" w:color="auto"/>
                <w:bottom w:val="none" w:sz="0" w:space="0" w:color="auto"/>
                <w:right w:val="none" w:sz="0" w:space="0" w:color="auto"/>
              </w:divBdr>
            </w:div>
          </w:divsChild>
        </w:div>
        <w:div w:id="1321810656">
          <w:marLeft w:val="0"/>
          <w:marRight w:val="0"/>
          <w:marTop w:val="0"/>
          <w:marBottom w:val="0"/>
          <w:divBdr>
            <w:top w:val="none" w:sz="0" w:space="0" w:color="auto"/>
            <w:left w:val="none" w:sz="0" w:space="0" w:color="auto"/>
            <w:bottom w:val="none" w:sz="0" w:space="0" w:color="auto"/>
            <w:right w:val="none" w:sz="0" w:space="0" w:color="auto"/>
          </w:divBdr>
        </w:div>
        <w:div w:id="1290355227">
          <w:marLeft w:val="0"/>
          <w:marRight w:val="0"/>
          <w:marTop w:val="120"/>
          <w:marBottom w:val="60"/>
          <w:divBdr>
            <w:top w:val="none" w:sz="0" w:space="0" w:color="auto"/>
            <w:left w:val="none" w:sz="0" w:space="0" w:color="auto"/>
            <w:bottom w:val="none" w:sz="0" w:space="0" w:color="auto"/>
            <w:right w:val="none" w:sz="0" w:space="0" w:color="auto"/>
          </w:divBdr>
          <w:divsChild>
            <w:div w:id="967975640">
              <w:marLeft w:val="0"/>
              <w:marRight w:val="0"/>
              <w:marTop w:val="0"/>
              <w:marBottom w:val="0"/>
              <w:divBdr>
                <w:top w:val="none" w:sz="0" w:space="0" w:color="auto"/>
                <w:left w:val="none" w:sz="0" w:space="0" w:color="auto"/>
                <w:bottom w:val="none" w:sz="0" w:space="0" w:color="auto"/>
                <w:right w:val="none" w:sz="0" w:space="0" w:color="auto"/>
              </w:divBdr>
            </w:div>
          </w:divsChild>
        </w:div>
        <w:div w:id="576212672">
          <w:marLeft w:val="0"/>
          <w:marRight w:val="0"/>
          <w:marTop w:val="0"/>
          <w:marBottom w:val="0"/>
          <w:divBdr>
            <w:top w:val="none" w:sz="0" w:space="0" w:color="auto"/>
            <w:left w:val="none" w:sz="0" w:space="0" w:color="auto"/>
            <w:bottom w:val="none" w:sz="0" w:space="0" w:color="auto"/>
            <w:right w:val="none" w:sz="0" w:space="0" w:color="auto"/>
          </w:divBdr>
        </w:div>
        <w:div w:id="988359343">
          <w:marLeft w:val="0"/>
          <w:marRight w:val="0"/>
          <w:marTop w:val="0"/>
          <w:marBottom w:val="0"/>
          <w:divBdr>
            <w:top w:val="none" w:sz="0" w:space="0" w:color="auto"/>
            <w:left w:val="none" w:sz="0" w:space="0" w:color="auto"/>
            <w:bottom w:val="none" w:sz="0" w:space="0" w:color="auto"/>
            <w:right w:val="none" w:sz="0" w:space="0" w:color="auto"/>
          </w:divBdr>
        </w:div>
        <w:div w:id="386926634">
          <w:marLeft w:val="0"/>
          <w:marRight w:val="0"/>
          <w:marTop w:val="0"/>
          <w:marBottom w:val="0"/>
          <w:divBdr>
            <w:top w:val="none" w:sz="0" w:space="0" w:color="auto"/>
            <w:left w:val="none" w:sz="0" w:space="0" w:color="auto"/>
            <w:bottom w:val="none" w:sz="0" w:space="0" w:color="auto"/>
            <w:right w:val="none" w:sz="0" w:space="0" w:color="auto"/>
          </w:divBdr>
        </w:div>
        <w:div w:id="1351224810">
          <w:marLeft w:val="0"/>
          <w:marRight w:val="0"/>
          <w:marTop w:val="0"/>
          <w:marBottom w:val="0"/>
          <w:divBdr>
            <w:top w:val="none" w:sz="0" w:space="0" w:color="auto"/>
            <w:left w:val="none" w:sz="0" w:space="0" w:color="auto"/>
            <w:bottom w:val="none" w:sz="0" w:space="0" w:color="auto"/>
            <w:right w:val="none" w:sz="0" w:space="0" w:color="auto"/>
          </w:divBdr>
        </w:div>
        <w:div w:id="1178809958">
          <w:marLeft w:val="0"/>
          <w:marRight w:val="0"/>
          <w:marTop w:val="0"/>
          <w:marBottom w:val="0"/>
          <w:divBdr>
            <w:top w:val="none" w:sz="0" w:space="0" w:color="auto"/>
            <w:left w:val="none" w:sz="0" w:space="0" w:color="auto"/>
            <w:bottom w:val="none" w:sz="0" w:space="0" w:color="auto"/>
            <w:right w:val="none" w:sz="0" w:space="0" w:color="auto"/>
          </w:divBdr>
        </w:div>
        <w:div w:id="57821612">
          <w:marLeft w:val="0"/>
          <w:marRight w:val="0"/>
          <w:marTop w:val="0"/>
          <w:marBottom w:val="0"/>
          <w:divBdr>
            <w:top w:val="none" w:sz="0" w:space="0" w:color="auto"/>
            <w:left w:val="none" w:sz="0" w:space="0" w:color="auto"/>
            <w:bottom w:val="none" w:sz="0" w:space="0" w:color="auto"/>
            <w:right w:val="none" w:sz="0" w:space="0" w:color="auto"/>
          </w:divBdr>
        </w:div>
        <w:div w:id="2040156607">
          <w:marLeft w:val="0"/>
          <w:marRight w:val="0"/>
          <w:marTop w:val="0"/>
          <w:marBottom w:val="0"/>
          <w:divBdr>
            <w:top w:val="none" w:sz="0" w:space="0" w:color="auto"/>
            <w:left w:val="none" w:sz="0" w:space="0" w:color="auto"/>
            <w:bottom w:val="none" w:sz="0" w:space="0" w:color="auto"/>
            <w:right w:val="none" w:sz="0" w:space="0" w:color="auto"/>
          </w:divBdr>
        </w:div>
        <w:div w:id="482354243">
          <w:marLeft w:val="0"/>
          <w:marRight w:val="0"/>
          <w:marTop w:val="0"/>
          <w:marBottom w:val="0"/>
          <w:divBdr>
            <w:top w:val="none" w:sz="0" w:space="0" w:color="auto"/>
            <w:left w:val="none" w:sz="0" w:space="0" w:color="auto"/>
            <w:bottom w:val="none" w:sz="0" w:space="0" w:color="auto"/>
            <w:right w:val="none" w:sz="0" w:space="0" w:color="auto"/>
          </w:divBdr>
        </w:div>
        <w:div w:id="564218602">
          <w:marLeft w:val="0"/>
          <w:marRight w:val="0"/>
          <w:marTop w:val="0"/>
          <w:marBottom w:val="0"/>
          <w:divBdr>
            <w:top w:val="none" w:sz="0" w:space="0" w:color="auto"/>
            <w:left w:val="none" w:sz="0" w:space="0" w:color="auto"/>
            <w:bottom w:val="none" w:sz="0" w:space="0" w:color="auto"/>
            <w:right w:val="none" w:sz="0" w:space="0" w:color="auto"/>
          </w:divBdr>
        </w:div>
        <w:div w:id="406808648">
          <w:marLeft w:val="0"/>
          <w:marRight w:val="0"/>
          <w:marTop w:val="0"/>
          <w:marBottom w:val="0"/>
          <w:divBdr>
            <w:top w:val="none" w:sz="0" w:space="0" w:color="auto"/>
            <w:left w:val="none" w:sz="0" w:space="0" w:color="auto"/>
            <w:bottom w:val="none" w:sz="0" w:space="0" w:color="auto"/>
            <w:right w:val="none" w:sz="0" w:space="0" w:color="auto"/>
          </w:divBdr>
        </w:div>
        <w:div w:id="1132938005">
          <w:marLeft w:val="0"/>
          <w:marRight w:val="0"/>
          <w:marTop w:val="0"/>
          <w:marBottom w:val="0"/>
          <w:divBdr>
            <w:top w:val="none" w:sz="0" w:space="0" w:color="auto"/>
            <w:left w:val="none" w:sz="0" w:space="0" w:color="auto"/>
            <w:bottom w:val="none" w:sz="0" w:space="0" w:color="auto"/>
            <w:right w:val="none" w:sz="0" w:space="0" w:color="auto"/>
          </w:divBdr>
        </w:div>
        <w:div w:id="420680798">
          <w:marLeft w:val="0"/>
          <w:marRight w:val="0"/>
          <w:marTop w:val="0"/>
          <w:marBottom w:val="0"/>
          <w:divBdr>
            <w:top w:val="none" w:sz="0" w:space="0" w:color="auto"/>
            <w:left w:val="none" w:sz="0" w:space="0" w:color="auto"/>
            <w:bottom w:val="none" w:sz="0" w:space="0" w:color="auto"/>
            <w:right w:val="none" w:sz="0" w:space="0" w:color="auto"/>
          </w:divBdr>
        </w:div>
        <w:div w:id="1592352952">
          <w:marLeft w:val="0"/>
          <w:marRight w:val="0"/>
          <w:marTop w:val="0"/>
          <w:marBottom w:val="0"/>
          <w:divBdr>
            <w:top w:val="none" w:sz="0" w:space="0" w:color="auto"/>
            <w:left w:val="none" w:sz="0" w:space="0" w:color="auto"/>
            <w:bottom w:val="none" w:sz="0" w:space="0" w:color="auto"/>
            <w:right w:val="none" w:sz="0" w:space="0" w:color="auto"/>
          </w:divBdr>
        </w:div>
        <w:div w:id="237329357">
          <w:marLeft w:val="0"/>
          <w:marRight w:val="0"/>
          <w:marTop w:val="0"/>
          <w:marBottom w:val="0"/>
          <w:divBdr>
            <w:top w:val="none" w:sz="0" w:space="0" w:color="auto"/>
            <w:left w:val="none" w:sz="0" w:space="0" w:color="auto"/>
            <w:bottom w:val="none" w:sz="0" w:space="0" w:color="auto"/>
            <w:right w:val="none" w:sz="0" w:space="0" w:color="auto"/>
          </w:divBdr>
        </w:div>
        <w:div w:id="1485968397">
          <w:marLeft w:val="0"/>
          <w:marRight w:val="0"/>
          <w:marTop w:val="0"/>
          <w:marBottom w:val="0"/>
          <w:divBdr>
            <w:top w:val="none" w:sz="0" w:space="0" w:color="auto"/>
            <w:left w:val="none" w:sz="0" w:space="0" w:color="auto"/>
            <w:bottom w:val="none" w:sz="0" w:space="0" w:color="auto"/>
            <w:right w:val="none" w:sz="0" w:space="0" w:color="auto"/>
          </w:divBdr>
        </w:div>
        <w:div w:id="1218054432">
          <w:marLeft w:val="0"/>
          <w:marRight w:val="0"/>
          <w:marTop w:val="0"/>
          <w:marBottom w:val="0"/>
          <w:divBdr>
            <w:top w:val="none" w:sz="0" w:space="0" w:color="auto"/>
            <w:left w:val="none" w:sz="0" w:space="0" w:color="auto"/>
            <w:bottom w:val="none" w:sz="0" w:space="0" w:color="auto"/>
            <w:right w:val="none" w:sz="0" w:space="0" w:color="auto"/>
          </w:divBdr>
        </w:div>
        <w:div w:id="407463569">
          <w:marLeft w:val="0"/>
          <w:marRight w:val="0"/>
          <w:marTop w:val="0"/>
          <w:marBottom w:val="0"/>
          <w:divBdr>
            <w:top w:val="none" w:sz="0" w:space="0" w:color="auto"/>
            <w:left w:val="none" w:sz="0" w:space="0" w:color="auto"/>
            <w:bottom w:val="none" w:sz="0" w:space="0" w:color="auto"/>
            <w:right w:val="none" w:sz="0" w:space="0" w:color="auto"/>
          </w:divBdr>
        </w:div>
        <w:div w:id="1756199183">
          <w:marLeft w:val="0"/>
          <w:marRight w:val="0"/>
          <w:marTop w:val="0"/>
          <w:marBottom w:val="0"/>
          <w:divBdr>
            <w:top w:val="none" w:sz="0" w:space="0" w:color="auto"/>
            <w:left w:val="none" w:sz="0" w:space="0" w:color="auto"/>
            <w:bottom w:val="none" w:sz="0" w:space="0" w:color="auto"/>
            <w:right w:val="none" w:sz="0" w:space="0" w:color="auto"/>
          </w:divBdr>
        </w:div>
        <w:div w:id="1928928173">
          <w:marLeft w:val="0"/>
          <w:marRight w:val="0"/>
          <w:marTop w:val="0"/>
          <w:marBottom w:val="0"/>
          <w:divBdr>
            <w:top w:val="none" w:sz="0" w:space="0" w:color="auto"/>
            <w:left w:val="none" w:sz="0" w:space="0" w:color="auto"/>
            <w:bottom w:val="none" w:sz="0" w:space="0" w:color="auto"/>
            <w:right w:val="none" w:sz="0" w:space="0" w:color="auto"/>
          </w:divBdr>
        </w:div>
        <w:div w:id="1091510038">
          <w:marLeft w:val="0"/>
          <w:marRight w:val="0"/>
          <w:marTop w:val="120"/>
          <w:marBottom w:val="60"/>
          <w:divBdr>
            <w:top w:val="none" w:sz="0" w:space="0" w:color="auto"/>
            <w:left w:val="none" w:sz="0" w:space="0" w:color="auto"/>
            <w:bottom w:val="none" w:sz="0" w:space="0" w:color="auto"/>
            <w:right w:val="none" w:sz="0" w:space="0" w:color="auto"/>
          </w:divBdr>
          <w:divsChild>
            <w:div w:id="1099328077">
              <w:marLeft w:val="0"/>
              <w:marRight w:val="0"/>
              <w:marTop w:val="0"/>
              <w:marBottom w:val="0"/>
              <w:divBdr>
                <w:top w:val="none" w:sz="0" w:space="0" w:color="auto"/>
                <w:left w:val="none" w:sz="0" w:space="0" w:color="auto"/>
                <w:bottom w:val="none" w:sz="0" w:space="0" w:color="auto"/>
                <w:right w:val="none" w:sz="0" w:space="0" w:color="auto"/>
              </w:divBdr>
            </w:div>
          </w:divsChild>
        </w:div>
        <w:div w:id="430659918">
          <w:marLeft w:val="0"/>
          <w:marRight w:val="0"/>
          <w:marTop w:val="0"/>
          <w:marBottom w:val="0"/>
          <w:divBdr>
            <w:top w:val="none" w:sz="0" w:space="0" w:color="auto"/>
            <w:left w:val="none" w:sz="0" w:space="0" w:color="auto"/>
            <w:bottom w:val="none" w:sz="0" w:space="0" w:color="auto"/>
            <w:right w:val="none" w:sz="0" w:space="0" w:color="auto"/>
          </w:divBdr>
        </w:div>
        <w:div w:id="430317628">
          <w:marLeft w:val="0"/>
          <w:marRight w:val="0"/>
          <w:marTop w:val="0"/>
          <w:marBottom w:val="0"/>
          <w:divBdr>
            <w:top w:val="none" w:sz="0" w:space="0" w:color="auto"/>
            <w:left w:val="none" w:sz="0" w:space="0" w:color="auto"/>
            <w:bottom w:val="none" w:sz="0" w:space="0" w:color="auto"/>
            <w:right w:val="none" w:sz="0" w:space="0" w:color="auto"/>
          </w:divBdr>
        </w:div>
        <w:div w:id="1108425278">
          <w:marLeft w:val="0"/>
          <w:marRight w:val="0"/>
          <w:marTop w:val="0"/>
          <w:marBottom w:val="0"/>
          <w:divBdr>
            <w:top w:val="none" w:sz="0" w:space="0" w:color="auto"/>
            <w:left w:val="none" w:sz="0" w:space="0" w:color="auto"/>
            <w:bottom w:val="none" w:sz="0" w:space="0" w:color="auto"/>
            <w:right w:val="none" w:sz="0" w:space="0" w:color="auto"/>
          </w:divBdr>
        </w:div>
        <w:div w:id="1934311953">
          <w:marLeft w:val="0"/>
          <w:marRight w:val="0"/>
          <w:marTop w:val="0"/>
          <w:marBottom w:val="0"/>
          <w:divBdr>
            <w:top w:val="none" w:sz="0" w:space="0" w:color="auto"/>
            <w:left w:val="none" w:sz="0" w:space="0" w:color="auto"/>
            <w:bottom w:val="none" w:sz="0" w:space="0" w:color="auto"/>
            <w:right w:val="none" w:sz="0" w:space="0" w:color="auto"/>
          </w:divBdr>
        </w:div>
        <w:div w:id="711467633">
          <w:marLeft w:val="0"/>
          <w:marRight w:val="0"/>
          <w:marTop w:val="0"/>
          <w:marBottom w:val="0"/>
          <w:divBdr>
            <w:top w:val="none" w:sz="0" w:space="0" w:color="auto"/>
            <w:left w:val="none" w:sz="0" w:space="0" w:color="auto"/>
            <w:bottom w:val="none" w:sz="0" w:space="0" w:color="auto"/>
            <w:right w:val="none" w:sz="0" w:space="0" w:color="auto"/>
          </w:divBdr>
        </w:div>
        <w:div w:id="1281643748">
          <w:marLeft w:val="0"/>
          <w:marRight w:val="0"/>
          <w:marTop w:val="0"/>
          <w:marBottom w:val="0"/>
          <w:divBdr>
            <w:top w:val="none" w:sz="0" w:space="0" w:color="auto"/>
            <w:left w:val="none" w:sz="0" w:space="0" w:color="auto"/>
            <w:bottom w:val="none" w:sz="0" w:space="0" w:color="auto"/>
            <w:right w:val="none" w:sz="0" w:space="0" w:color="auto"/>
          </w:divBdr>
        </w:div>
        <w:div w:id="1157725795">
          <w:marLeft w:val="0"/>
          <w:marRight w:val="0"/>
          <w:marTop w:val="120"/>
          <w:marBottom w:val="60"/>
          <w:divBdr>
            <w:top w:val="none" w:sz="0" w:space="0" w:color="auto"/>
            <w:left w:val="none" w:sz="0" w:space="0" w:color="auto"/>
            <w:bottom w:val="none" w:sz="0" w:space="0" w:color="auto"/>
            <w:right w:val="none" w:sz="0" w:space="0" w:color="auto"/>
          </w:divBdr>
          <w:divsChild>
            <w:div w:id="1655571465">
              <w:marLeft w:val="0"/>
              <w:marRight w:val="0"/>
              <w:marTop w:val="0"/>
              <w:marBottom w:val="0"/>
              <w:divBdr>
                <w:top w:val="none" w:sz="0" w:space="0" w:color="auto"/>
                <w:left w:val="none" w:sz="0" w:space="0" w:color="auto"/>
                <w:bottom w:val="none" w:sz="0" w:space="0" w:color="auto"/>
                <w:right w:val="none" w:sz="0" w:space="0" w:color="auto"/>
              </w:divBdr>
            </w:div>
          </w:divsChild>
        </w:div>
        <w:div w:id="1314332040">
          <w:marLeft w:val="0"/>
          <w:marRight w:val="0"/>
          <w:marTop w:val="0"/>
          <w:marBottom w:val="0"/>
          <w:divBdr>
            <w:top w:val="none" w:sz="0" w:space="0" w:color="auto"/>
            <w:left w:val="none" w:sz="0" w:space="0" w:color="auto"/>
            <w:bottom w:val="none" w:sz="0" w:space="0" w:color="auto"/>
            <w:right w:val="none" w:sz="0" w:space="0" w:color="auto"/>
          </w:divBdr>
        </w:div>
        <w:div w:id="172687954">
          <w:marLeft w:val="0"/>
          <w:marRight w:val="0"/>
          <w:marTop w:val="0"/>
          <w:marBottom w:val="0"/>
          <w:divBdr>
            <w:top w:val="none" w:sz="0" w:space="0" w:color="auto"/>
            <w:left w:val="none" w:sz="0" w:space="0" w:color="auto"/>
            <w:bottom w:val="none" w:sz="0" w:space="0" w:color="auto"/>
            <w:right w:val="none" w:sz="0" w:space="0" w:color="auto"/>
          </w:divBdr>
        </w:div>
        <w:div w:id="256596329">
          <w:marLeft w:val="0"/>
          <w:marRight w:val="0"/>
          <w:marTop w:val="0"/>
          <w:marBottom w:val="0"/>
          <w:divBdr>
            <w:top w:val="none" w:sz="0" w:space="0" w:color="auto"/>
            <w:left w:val="none" w:sz="0" w:space="0" w:color="auto"/>
            <w:bottom w:val="none" w:sz="0" w:space="0" w:color="auto"/>
            <w:right w:val="none" w:sz="0" w:space="0" w:color="auto"/>
          </w:divBdr>
        </w:div>
        <w:div w:id="943656870">
          <w:marLeft w:val="0"/>
          <w:marRight w:val="0"/>
          <w:marTop w:val="0"/>
          <w:marBottom w:val="0"/>
          <w:divBdr>
            <w:top w:val="none" w:sz="0" w:space="0" w:color="auto"/>
            <w:left w:val="none" w:sz="0" w:space="0" w:color="auto"/>
            <w:bottom w:val="none" w:sz="0" w:space="0" w:color="auto"/>
            <w:right w:val="none" w:sz="0" w:space="0" w:color="auto"/>
          </w:divBdr>
        </w:div>
        <w:div w:id="1337073740">
          <w:marLeft w:val="0"/>
          <w:marRight w:val="0"/>
          <w:marTop w:val="0"/>
          <w:marBottom w:val="0"/>
          <w:divBdr>
            <w:top w:val="none" w:sz="0" w:space="0" w:color="auto"/>
            <w:left w:val="none" w:sz="0" w:space="0" w:color="auto"/>
            <w:bottom w:val="none" w:sz="0" w:space="0" w:color="auto"/>
            <w:right w:val="none" w:sz="0" w:space="0" w:color="auto"/>
          </w:divBdr>
        </w:div>
        <w:div w:id="37708128">
          <w:marLeft w:val="0"/>
          <w:marRight w:val="0"/>
          <w:marTop w:val="0"/>
          <w:marBottom w:val="0"/>
          <w:divBdr>
            <w:top w:val="none" w:sz="0" w:space="0" w:color="auto"/>
            <w:left w:val="none" w:sz="0" w:space="0" w:color="auto"/>
            <w:bottom w:val="none" w:sz="0" w:space="0" w:color="auto"/>
            <w:right w:val="none" w:sz="0" w:space="0" w:color="auto"/>
          </w:divBdr>
        </w:div>
        <w:div w:id="1000423480">
          <w:marLeft w:val="0"/>
          <w:marRight w:val="0"/>
          <w:marTop w:val="0"/>
          <w:marBottom w:val="0"/>
          <w:divBdr>
            <w:top w:val="none" w:sz="0" w:space="0" w:color="auto"/>
            <w:left w:val="none" w:sz="0" w:space="0" w:color="auto"/>
            <w:bottom w:val="none" w:sz="0" w:space="0" w:color="auto"/>
            <w:right w:val="none" w:sz="0" w:space="0" w:color="auto"/>
          </w:divBdr>
        </w:div>
        <w:div w:id="772823087">
          <w:marLeft w:val="0"/>
          <w:marRight w:val="0"/>
          <w:marTop w:val="0"/>
          <w:marBottom w:val="0"/>
          <w:divBdr>
            <w:top w:val="none" w:sz="0" w:space="0" w:color="auto"/>
            <w:left w:val="none" w:sz="0" w:space="0" w:color="auto"/>
            <w:bottom w:val="none" w:sz="0" w:space="0" w:color="auto"/>
            <w:right w:val="none" w:sz="0" w:space="0" w:color="auto"/>
          </w:divBdr>
        </w:div>
        <w:div w:id="331612527">
          <w:marLeft w:val="0"/>
          <w:marRight w:val="0"/>
          <w:marTop w:val="0"/>
          <w:marBottom w:val="0"/>
          <w:divBdr>
            <w:top w:val="none" w:sz="0" w:space="0" w:color="auto"/>
            <w:left w:val="none" w:sz="0" w:space="0" w:color="auto"/>
            <w:bottom w:val="none" w:sz="0" w:space="0" w:color="auto"/>
            <w:right w:val="none" w:sz="0" w:space="0" w:color="auto"/>
          </w:divBdr>
        </w:div>
        <w:div w:id="204146059">
          <w:marLeft w:val="0"/>
          <w:marRight w:val="0"/>
          <w:marTop w:val="0"/>
          <w:marBottom w:val="0"/>
          <w:divBdr>
            <w:top w:val="none" w:sz="0" w:space="0" w:color="auto"/>
            <w:left w:val="none" w:sz="0" w:space="0" w:color="auto"/>
            <w:bottom w:val="none" w:sz="0" w:space="0" w:color="auto"/>
            <w:right w:val="none" w:sz="0" w:space="0" w:color="auto"/>
          </w:divBdr>
        </w:div>
        <w:div w:id="847326078">
          <w:marLeft w:val="0"/>
          <w:marRight w:val="0"/>
          <w:marTop w:val="0"/>
          <w:marBottom w:val="0"/>
          <w:divBdr>
            <w:top w:val="none" w:sz="0" w:space="0" w:color="auto"/>
            <w:left w:val="none" w:sz="0" w:space="0" w:color="auto"/>
            <w:bottom w:val="none" w:sz="0" w:space="0" w:color="auto"/>
            <w:right w:val="none" w:sz="0" w:space="0" w:color="auto"/>
          </w:divBdr>
        </w:div>
        <w:div w:id="281888684">
          <w:marLeft w:val="0"/>
          <w:marRight w:val="0"/>
          <w:marTop w:val="0"/>
          <w:marBottom w:val="0"/>
          <w:divBdr>
            <w:top w:val="none" w:sz="0" w:space="0" w:color="auto"/>
            <w:left w:val="none" w:sz="0" w:space="0" w:color="auto"/>
            <w:bottom w:val="none" w:sz="0" w:space="0" w:color="auto"/>
            <w:right w:val="none" w:sz="0" w:space="0" w:color="auto"/>
          </w:divBdr>
        </w:div>
        <w:div w:id="703940499">
          <w:marLeft w:val="0"/>
          <w:marRight w:val="0"/>
          <w:marTop w:val="0"/>
          <w:marBottom w:val="0"/>
          <w:divBdr>
            <w:top w:val="none" w:sz="0" w:space="0" w:color="auto"/>
            <w:left w:val="none" w:sz="0" w:space="0" w:color="auto"/>
            <w:bottom w:val="none" w:sz="0" w:space="0" w:color="auto"/>
            <w:right w:val="none" w:sz="0" w:space="0" w:color="auto"/>
          </w:divBdr>
        </w:div>
        <w:div w:id="2134786130">
          <w:marLeft w:val="0"/>
          <w:marRight w:val="0"/>
          <w:marTop w:val="0"/>
          <w:marBottom w:val="0"/>
          <w:divBdr>
            <w:top w:val="none" w:sz="0" w:space="0" w:color="auto"/>
            <w:left w:val="none" w:sz="0" w:space="0" w:color="auto"/>
            <w:bottom w:val="none" w:sz="0" w:space="0" w:color="auto"/>
            <w:right w:val="none" w:sz="0" w:space="0" w:color="auto"/>
          </w:divBdr>
        </w:div>
        <w:div w:id="567959003">
          <w:marLeft w:val="0"/>
          <w:marRight w:val="0"/>
          <w:marTop w:val="0"/>
          <w:marBottom w:val="0"/>
          <w:divBdr>
            <w:top w:val="none" w:sz="0" w:space="0" w:color="auto"/>
            <w:left w:val="none" w:sz="0" w:space="0" w:color="auto"/>
            <w:bottom w:val="none" w:sz="0" w:space="0" w:color="auto"/>
            <w:right w:val="none" w:sz="0" w:space="0" w:color="auto"/>
          </w:divBdr>
        </w:div>
        <w:div w:id="1093816951">
          <w:marLeft w:val="0"/>
          <w:marRight w:val="0"/>
          <w:marTop w:val="0"/>
          <w:marBottom w:val="0"/>
          <w:divBdr>
            <w:top w:val="none" w:sz="0" w:space="0" w:color="auto"/>
            <w:left w:val="none" w:sz="0" w:space="0" w:color="auto"/>
            <w:bottom w:val="none" w:sz="0" w:space="0" w:color="auto"/>
            <w:right w:val="none" w:sz="0" w:space="0" w:color="auto"/>
          </w:divBdr>
        </w:div>
        <w:div w:id="1164272989">
          <w:marLeft w:val="0"/>
          <w:marRight w:val="0"/>
          <w:marTop w:val="0"/>
          <w:marBottom w:val="0"/>
          <w:divBdr>
            <w:top w:val="none" w:sz="0" w:space="0" w:color="auto"/>
            <w:left w:val="none" w:sz="0" w:space="0" w:color="auto"/>
            <w:bottom w:val="none" w:sz="0" w:space="0" w:color="auto"/>
            <w:right w:val="none" w:sz="0" w:space="0" w:color="auto"/>
          </w:divBdr>
        </w:div>
        <w:div w:id="1092968614">
          <w:marLeft w:val="0"/>
          <w:marRight w:val="0"/>
          <w:marTop w:val="0"/>
          <w:marBottom w:val="0"/>
          <w:divBdr>
            <w:top w:val="none" w:sz="0" w:space="0" w:color="auto"/>
            <w:left w:val="none" w:sz="0" w:space="0" w:color="auto"/>
            <w:bottom w:val="none" w:sz="0" w:space="0" w:color="auto"/>
            <w:right w:val="none" w:sz="0" w:space="0" w:color="auto"/>
          </w:divBdr>
        </w:div>
        <w:div w:id="1805154317">
          <w:marLeft w:val="0"/>
          <w:marRight w:val="0"/>
          <w:marTop w:val="0"/>
          <w:marBottom w:val="0"/>
          <w:divBdr>
            <w:top w:val="none" w:sz="0" w:space="0" w:color="auto"/>
            <w:left w:val="none" w:sz="0" w:space="0" w:color="auto"/>
            <w:bottom w:val="none" w:sz="0" w:space="0" w:color="auto"/>
            <w:right w:val="none" w:sz="0" w:space="0" w:color="auto"/>
          </w:divBdr>
        </w:div>
        <w:div w:id="1074936705">
          <w:marLeft w:val="0"/>
          <w:marRight w:val="0"/>
          <w:marTop w:val="0"/>
          <w:marBottom w:val="0"/>
          <w:divBdr>
            <w:top w:val="none" w:sz="0" w:space="0" w:color="auto"/>
            <w:left w:val="none" w:sz="0" w:space="0" w:color="auto"/>
            <w:bottom w:val="none" w:sz="0" w:space="0" w:color="auto"/>
            <w:right w:val="none" w:sz="0" w:space="0" w:color="auto"/>
          </w:divBdr>
        </w:div>
        <w:div w:id="1686905817">
          <w:marLeft w:val="0"/>
          <w:marRight w:val="0"/>
          <w:marTop w:val="0"/>
          <w:marBottom w:val="0"/>
          <w:divBdr>
            <w:top w:val="none" w:sz="0" w:space="0" w:color="auto"/>
            <w:left w:val="none" w:sz="0" w:space="0" w:color="auto"/>
            <w:bottom w:val="none" w:sz="0" w:space="0" w:color="auto"/>
            <w:right w:val="none" w:sz="0" w:space="0" w:color="auto"/>
          </w:divBdr>
        </w:div>
        <w:div w:id="1615868092">
          <w:marLeft w:val="0"/>
          <w:marRight w:val="0"/>
          <w:marTop w:val="0"/>
          <w:marBottom w:val="0"/>
          <w:divBdr>
            <w:top w:val="none" w:sz="0" w:space="0" w:color="auto"/>
            <w:left w:val="none" w:sz="0" w:space="0" w:color="auto"/>
            <w:bottom w:val="none" w:sz="0" w:space="0" w:color="auto"/>
            <w:right w:val="none" w:sz="0" w:space="0" w:color="auto"/>
          </w:divBdr>
        </w:div>
        <w:div w:id="534579822">
          <w:marLeft w:val="0"/>
          <w:marRight w:val="0"/>
          <w:marTop w:val="0"/>
          <w:marBottom w:val="0"/>
          <w:divBdr>
            <w:top w:val="none" w:sz="0" w:space="0" w:color="auto"/>
            <w:left w:val="none" w:sz="0" w:space="0" w:color="auto"/>
            <w:bottom w:val="none" w:sz="0" w:space="0" w:color="auto"/>
            <w:right w:val="none" w:sz="0" w:space="0" w:color="auto"/>
          </w:divBdr>
        </w:div>
        <w:div w:id="498011060">
          <w:marLeft w:val="0"/>
          <w:marRight w:val="0"/>
          <w:marTop w:val="0"/>
          <w:marBottom w:val="0"/>
          <w:divBdr>
            <w:top w:val="none" w:sz="0" w:space="0" w:color="auto"/>
            <w:left w:val="none" w:sz="0" w:space="0" w:color="auto"/>
            <w:bottom w:val="none" w:sz="0" w:space="0" w:color="auto"/>
            <w:right w:val="none" w:sz="0" w:space="0" w:color="auto"/>
          </w:divBdr>
        </w:div>
        <w:div w:id="312024711">
          <w:marLeft w:val="0"/>
          <w:marRight w:val="0"/>
          <w:marTop w:val="0"/>
          <w:marBottom w:val="0"/>
          <w:divBdr>
            <w:top w:val="none" w:sz="0" w:space="0" w:color="auto"/>
            <w:left w:val="none" w:sz="0" w:space="0" w:color="auto"/>
            <w:bottom w:val="none" w:sz="0" w:space="0" w:color="auto"/>
            <w:right w:val="none" w:sz="0" w:space="0" w:color="auto"/>
          </w:divBdr>
        </w:div>
        <w:div w:id="1019550145">
          <w:marLeft w:val="0"/>
          <w:marRight w:val="0"/>
          <w:marTop w:val="0"/>
          <w:marBottom w:val="0"/>
          <w:divBdr>
            <w:top w:val="none" w:sz="0" w:space="0" w:color="auto"/>
            <w:left w:val="none" w:sz="0" w:space="0" w:color="auto"/>
            <w:bottom w:val="none" w:sz="0" w:space="0" w:color="auto"/>
            <w:right w:val="none" w:sz="0" w:space="0" w:color="auto"/>
          </w:divBdr>
        </w:div>
        <w:div w:id="382338043">
          <w:marLeft w:val="0"/>
          <w:marRight w:val="0"/>
          <w:marTop w:val="0"/>
          <w:marBottom w:val="0"/>
          <w:divBdr>
            <w:top w:val="none" w:sz="0" w:space="0" w:color="auto"/>
            <w:left w:val="none" w:sz="0" w:space="0" w:color="auto"/>
            <w:bottom w:val="none" w:sz="0" w:space="0" w:color="auto"/>
            <w:right w:val="none" w:sz="0" w:space="0" w:color="auto"/>
          </w:divBdr>
        </w:div>
        <w:div w:id="1019236449">
          <w:marLeft w:val="0"/>
          <w:marRight w:val="0"/>
          <w:marTop w:val="0"/>
          <w:marBottom w:val="0"/>
          <w:divBdr>
            <w:top w:val="none" w:sz="0" w:space="0" w:color="auto"/>
            <w:left w:val="none" w:sz="0" w:space="0" w:color="auto"/>
            <w:bottom w:val="none" w:sz="0" w:space="0" w:color="auto"/>
            <w:right w:val="none" w:sz="0" w:space="0" w:color="auto"/>
          </w:divBdr>
        </w:div>
        <w:div w:id="746614698">
          <w:marLeft w:val="0"/>
          <w:marRight w:val="0"/>
          <w:marTop w:val="0"/>
          <w:marBottom w:val="0"/>
          <w:divBdr>
            <w:top w:val="none" w:sz="0" w:space="0" w:color="auto"/>
            <w:left w:val="none" w:sz="0" w:space="0" w:color="auto"/>
            <w:bottom w:val="none" w:sz="0" w:space="0" w:color="auto"/>
            <w:right w:val="none" w:sz="0" w:space="0" w:color="auto"/>
          </w:divBdr>
        </w:div>
        <w:div w:id="2049060593">
          <w:marLeft w:val="0"/>
          <w:marRight w:val="0"/>
          <w:marTop w:val="0"/>
          <w:marBottom w:val="0"/>
          <w:divBdr>
            <w:top w:val="none" w:sz="0" w:space="0" w:color="auto"/>
            <w:left w:val="none" w:sz="0" w:space="0" w:color="auto"/>
            <w:bottom w:val="none" w:sz="0" w:space="0" w:color="auto"/>
            <w:right w:val="none" w:sz="0" w:space="0" w:color="auto"/>
          </w:divBdr>
        </w:div>
        <w:div w:id="1839421395">
          <w:marLeft w:val="0"/>
          <w:marRight w:val="0"/>
          <w:marTop w:val="0"/>
          <w:marBottom w:val="0"/>
          <w:divBdr>
            <w:top w:val="none" w:sz="0" w:space="0" w:color="auto"/>
            <w:left w:val="none" w:sz="0" w:space="0" w:color="auto"/>
            <w:bottom w:val="none" w:sz="0" w:space="0" w:color="auto"/>
            <w:right w:val="none" w:sz="0" w:space="0" w:color="auto"/>
          </w:divBdr>
        </w:div>
        <w:div w:id="1407604792">
          <w:marLeft w:val="0"/>
          <w:marRight w:val="0"/>
          <w:marTop w:val="0"/>
          <w:marBottom w:val="0"/>
          <w:divBdr>
            <w:top w:val="none" w:sz="0" w:space="0" w:color="auto"/>
            <w:left w:val="none" w:sz="0" w:space="0" w:color="auto"/>
            <w:bottom w:val="none" w:sz="0" w:space="0" w:color="auto"/>
            <w:right w:val="none" w:sz="0" w:space="0" w:color="auto"/>
          </w:divBdr>
        </w:div>
        <w:div w:id="1868324054">
          <w:marLeft w:val="0"/>
          <w:marRight w:val="0"/>
          <w:marTop w:val="0"/>
          <w:marBottom w:val="0"/>
          <w:divBdr>
            <w:top w:val="none" w:sz="0" w:space="0" w:color="auto"/>
            <w:left w:val="none" w:sz="0" w:space="0" w:color="auto"/>
            <w:bottom w:val="none" w:sz="0" w:space="0" w:color="auto"/>
            <w:right w:val="none" w:sz="0" w:space="0" w:color="auto"/>
          </w:divBdr>
        </w:div>
        <w:div w:id="450827469">
          <w:marLeft w:val="0"/>
          <w:marRight w:val="0"/>
          <w:marTop w:val="0"/>
          <w:marBottom w:val="0"/>
          <w:divBdr>
            <w:top w:val="none" w:sz="0" w:space="0" w:color="auto"/>
            <w:left w:val="none" w:sz="0" w:space="0" w:color="auto"/>
            <w:bottom w:val="none" w:sz="0" w:space="0" w:color="auto"/>
            <w:right w:val="none" w:sz="0" w:space="0" w:color="auto"/>
          </w:divBdr>
        </w:div>
        <w:div w:id="131095811">
          <w:marLeft w:val="0"/>
          <w:marRight w:val="0"/>
          <w:marTop w:val="0"/>
          <w:marBottom w:val="0"/>
          <w:divBdr>
            <w:top w:val="none" w:sz="0" w:space="0" w:color="auto"/>
            <w:left w:val="none" w:sz="0" w:space="0" w:color="auto"/>
            <w:bottom w:val="none" w:sz="0" w:space="0" w:color="auto"/>
            <w:right w:val="none" w:sz="0" w:space="0" w:color="auto"/>
          </w:divBdr>
        </w:div>
        <w:div w:id="1657032241">
          <w:marLeft w:val="0"/>
          <w:marRight w:val="0"/>
          <w:marTop w:val="0"/>
          <w:marBottom w:val="0"/>
          <w:divBdr>
            <w:top w:val="none" w:sz="0" w:space="0" w:color="auto"/>
            <w:left w:val="none" w:sz="0" w:space="0" w:color="auto"/>
            <w:bottom w:val="none" w:sz="0" w:space="0" w:color="auto"/>
            <w:right w:val="none" w:sz="0" w:space="0" w:color="auto"/>
          </w:divBdr>
        </w:div>
        <w:div w:id="1507985418">
          <w:marLeft w:val="0"/>
          <w:marRight w:val="0"/>
          <w:marTop w:val="0"/>
          <w:marBottom w:val="0"/>
          <w:divBdr>
            <w:top w:val="none" w:sz="0" w:space="0" w:color="auto"/>
            <w:left w:val="none" w:sz="0" w:space="0" w:color="auto"/>
            <w:bottom w:val="none" w:sz="0" w:space="0" w:color="auto"/>
            <w:right w:val="none" w:sz="0" w:space="0" w:color="auto"/>
          </w:divBdr>
        </w:div>
        <w:div w:id="1818495903">
          <w:marLeft w:val="0"/>
          <w:marRight w:val="0"/>
          <w:marTop w:val="0"/>
          <w:marBottom w:val="0"/>
          <w:divBdr>
            <w:top w:val="none" w:sz="0" w:space="0" w:color="auto"/>
            <w:left w:val="none" w:sz="0" w:space="0" w:color="auto"/>
            <w:bottom w:val="none" w:sz="0" w:space="0" w:color="auto"/>
            <w:right w:val="none" w:sz="0" w:space="0" w:color="auto"/>
          </w:divBdr>
        </w:div>
        <w:div w:id="1737894962">
          <w:marLeft w:val="0"/>
          <w:marRight w:val="0"/>
          <w:marTop w:val="0"/>
          <w:marBottom w:val="0"/>
          <w:divBdr>
            <w:top w:val="none" w:sz="0" w:space="0" w:color="auto"/>
            <w:left w:val="none" w:sz="0" w:space="0" w:color="auto"/>
            <w:bottom w:val="none" w:sz="0" w:space="0" w:color="auto"/>
            <w:right w:val="none" w:sz="0" w:space="0" w:color="auto"/>
          </w:divBdr>
        </w:div>
        <w:div w:id="282227747">
          <w:marLeft w:val="0"/>
          <w:marRight w:val="0"/>
          <w:marTop w:val="0"/>
          <w:marBottom w:val="0"/>
          <w:divBdr>
            <w:top w:val="none" w:sz="0" w:space="0" w:color="auto"/>
            <w:left w:val="none" w:sz="0" w:space="0" w:color="auto"/>
            <w:bottom w:val="none" w:sz="0" w:space="0" w:color="auto"/>
            <w:right w:val="none" w:sz="0" w:space="0" w:color="auto"/>
          </w:divBdr>
        </w:div>
        <w:div w:id="188955504">
          <w:marLeft w:val="0"/>
          <w:marRight w:val="0"/>
          <w:marTop w:val="0"/>
          <w:marBottom w:val="0"/>
          <w:divBdr>
            <w:top w:val="none" w:sz="0" w:space="0" w:color="auto"/>
            <w:left w:val="none" w:sz="0" w:space="0" w:color="auto"/>
            <w:bottom w:val="none" w:sz="0" w:space="0" w:color="auto"/>
            <w:right w:val="none" w:sz="0" w:space="0" w:color="auto"/>
          </w:divBdr>
        </w:div>
        <w:div w:id="1235235617">
          <w:marLeft w:val="0"/>
          <w:marRight w:val="0"/>
          <w:marTop w:val="0"/>
          <w:marBottom w:val="0"/>
          <w:divBdr>
            <w:top w:val="none" w:sz="0" w:space="0" w:color="auto"/>
            <w:left w:val="none" w:sz="0" w:space="0" w:color="auto"/>
            <w:bottom w:val="none" w:sz="0" w:space="0" w:color="auto"/>
            <w:right w:val="none" w:sz="0" w:space="0" w:color="auto"/>
          </w:divBdr>
        </w:div>
        <w:div w:id="247546194">
          <w:marLeft w:val="0"/>
          <w:marRight w:val="0"/>
          <w:marTop w:val="0"/>
          <w:marBottom w:val="0"/>
          <w:divBdr>
            <w:top w:val="none" w:sz="0" w:space="0" w:color="auto"/>
            <w:left w:val="none" w:sz="0" w:space="0" w:color="auto"/>
            <w:bottom w:val="none" w:sz="0" w:space="0" w:color="auto"/>
            <w:right w:val="none" w:sz="0" w:space="0" w:color="auto"/>
          </w:divBdr>
        </w:div>
        <w:div w:id="1942057469">
          <w:marLeft w:val="0"/>
          <w:marRight w:val="0"/>
          <w:marTop w:val="0"/>
          <w:marBottom w:val="0"/>
          <w:divBdr>
            <w:top w:val="none" w:sz="0" w:space="0" w:color="auto"/>
            <w:left w:val="none" w:sz="0" w:space="0" w:color="auto"/>
            <w:bottom w:val="none" w:sz="0" w:space="0" w:color="auto"/>
            <w:right w:val="none" w:sz="0" w:space="0" w:color="auto"/>
          </w:divBdr>
        </w:div>
        <w:div w:id="316610575">
          <w:marLeft w:val="0"/>
          <w:marRight w:val="0"/>
          <w:marTop w:val="120"/>
          <w:marBottom w:val="60"/>
          <w:divBdr>
            <w:top w:val="none" w:sz="0" w:space="0" w:color="auto"/>
            <w:left w:val="none" w:sz="0" w:space="0" w:color="auto"/>
            <w:bottom w:val="none" w:sz="0" w:space="0" w:color="auto"/>
            <w:right w:val="none" w:sz="0" w:space="0" w:color="auto"/>
          </w:divBdr>
          <w:divsChild>
            <w:div w:id="343287491">
              <w:marLeft w:val="0"/>
              <w:marRight w:val="0"/>
              <w:marTop w:val="0"/>
              <w:marBottom w:val="0"/>
              <w:divBdr>
                <w:top w:val="none" w:sz="0" w:space="0" w:color="auto"/>
                <w:left w:val="none" w:sz="0" w:space="0" w:color="auto"/>
                <w:bottom w:val="none" w:sz="0" w:space="0" w:color="auto"/>
                <w:right w:val="none" w:sz="0" w:space="0" w:color="auto"/>
              </w:divBdr>
            </w:div>
          </w:divsChild>
        </w:div>
        <w:div w:id="40173665">
          <w:marLeft w:val="0"/>
          <w:marRight w:val="0"/>
          <w:marTop w:val="0"/>
          <w:marBottom w:val="0"/>
          <w:divBdr>
            <w:top w:val="none" w:sz="0" w:space="0" w:color="auto"/>
            <w:left w:val="none" w:sz="0" w:space="0" w:color="auto"/>
            <w:bottom w:val="none" w:sz="0" w:space="0" w:color="auto"/>
            <w:right w:val="none" w:sz="0" w:space="0" w:color="auto"/>
          </w:divBdr>
        </w:div>
        <w:div w:id="47654837">
          <w:marLeft w:val="0"/>
          <w:marRight w:val="0"/>
          <w:marTop w:val="0"/>
          <w:marBottom w:val="0"/>
          <w:divBdr>
            <w:top w:val="none" w:sz="0" w:space="0" w:color="auto"/>
            <w:left w:val="none" w:sz="0" w:space="0" w:color="auto"/>
            <w:bottom w:val="none" w:sz="0" w:space="0" w:color="auto"/>
            <w:right w:val="none" w:sz="0" w:space="0" w:color="auto"/>
          </w:divBdr>
        </w:div>
        <w:div w:id="1438335376">
          <w:marLeft w:val="0"/>
          <w:marRight w:val="0"/>
          <w:marTop w:val="0"/>
          <w:marBottom w:val="0"/>
          <w:divBdr>
            <w:top w:val="none" w:sz="0" w:space="0" w:color="auto"/>
            <w:left w:val="none" w:sz="0" w:space="0" w:color="auto"/>
            <w:bottom w:val="none" w:sz="0" w:space="0" w:color="auto"/>
            <w:right w:val="none" w:sz="0" w:space="0" w:color="auto"/>
          </w:divBdr>
        </w:div>
        <w:div w:id="1253779301">
          <w:marLeft w:val="0"/>
          <w:marRight w:val="0"/>
          <w:marTop w:val="0"/>
          <w:marBottom w:val="0"/>
          <w:divBdr>
            <w:top w:val="none" w:sz="0" w:space="0" w:color="auto"/>
            <w:left w:val="none" w:sz="0" w:space="0" w:color="auto"/>
            <w:bottom w:val="none" w:sz="0" w:space="0" w:color="auto"/>
            <w:right w:val="none" w:sz="0" w:space="0" w:color="auto"/>
          </w:divBdr>
        </w:div>
        <w:div w:id="1638683989">
          <w:marLeft w:val="0"/>
          <w:marRight w:val="0"/>
          <w:marTop w:val="0"/>
          <w:marBottom w:val="0"/>
          <w:divBdr>
            <w:top w:val="none" w:sz="0" w:space="0" w:color="auto"/>
            <w:left w:val="none" w:sz="0" w:space="0" w:color="auto"/>
            <w:bottom w:val="none" w:sz="0" w:space="0" w:color="auto"/>
            <w:right w:val="none" w:sz="0" w:space="0" w:color="auto"/>
          </w:divBdr>
        </w:div>
        <w:div w:id="1163622159">
          <w:marLeft w:val="0"/>
          <w:marRight w:val="0"/>
          <w:marTop w:val="0"/>
          <w:marBottom w:val="0"/>
          <w:divBdr>
            <w:top w:val="none" w:sz="0" w:space="0" w:color="auto"/>
            <w:left w:val="none" w:sz="0" w:space="0" w:color="auto"/>
            <w:bottom w:val="none" w:sz="0" w:space="0" w:color="auto"/>
            <w:right w:val="none" w:sz="0" w:space="0" w:color="auto"/>
          </w:divBdr>
        </w:div>
        <w:div w:id="553388985">
          <w:marLeft w:val="0"/>
          <w:marRight w:val="0"/>
          <w:marTop w:val="0"/>
          <w:marBottom w:val="0"/>
          <w:divBdr>
            <w:top w:val="none" w:sz="0" w:space="0" w:color="auto"/>
            <w:left w:val="none" w:sz="0" w:space="0" w:color="auto"/>
            <w:bottom w:val="none" w:sz="0" w:space="0" w:color="auto"/>
            <w:right w:val="none" w:sz="0" w:space="0" w:color="auto"/>
          </w:divBdr>
        </w:div>
        <w:div w:id="895972893">
          <w:marLeft w:val="0"/>
          <w:marRight w:val="0"/>
          <w:marTop w:val="0"/>
          <w:marBottom w:val="0"/>
          <w:divBdr>
            <w:top w:val="none" w:sz="0" w:space="0" w:color="auto"/>
            <w:left w:val="none" w:sz="0" w:space="0" w:color="auto"/>
            <w:bottom w:val="none" w:sz="0" w:space="0" w:color="auto"/>
            <w:right w:val="none" w:sz="0" w:space="0" w:color="auto"/>
          </w:divBdr>
        </w:div>
        <w:div w:id="1755780410">
          <w:marLeft w:val="0"/>
          <w:marRight w:val="0"/>
          <w:marTop w:val="0"/>
          <w:marBottom w:val="0"/>
          <w:divBdr>
            <w:top w:val="none" w:sz="0" w:space="0" w:color="auto"/>
            <w:left w:val="none" w:sz="0" w:space="0" w:color="auto"/>
            <w:bottom w:val="none" w:sz="0" w:space="0" w:color="auto"/>
            <w:right w:val="none" w:sz="0" w:space="0" w:color="auto"/>
          </w:divBdr>
        </w:div>
        <w:div w:id="1527018764">
          <w:marLeft w:val="0"/>
          <w:marRight w:val="0"/>
          <w:marTop w:val="0"/>
          <w:marBottom w:val="0"/>
          <w:divBdr>
            <w:top w:val="none" w:sz="0" w:space="0" w:color="auto"/>
            <w:left w:val="none" w:sz="0" w:space="0" w:color="auto"/>
            <w:bottom w:val="none" w:sz="0" w:space="0" w:color="auto"/>
            <w:right w:val="none" w:sz="0" w:space="0" w:color="auto"/>
          </w:divBdr>
        </w:div>
        <w:div w:id="1749811932">
          <w:marLeft w:val="0"/>
          <w:marRight w:val="0"/>
          <w:marTop w:val="0"/>
          <w:marBottom w:val="0"/>
          <w:divBdr>
            <w:top w:val="none" w:sz="0" w:space="0" w:color="auto"/>
            <w:left w:val="none" w:sz="0" w:space="0" w:color="auto"/>
            <w:bottom w:val="none" w:sz="0" w:space="0" w:color="auto"/>
            <w:right w:val="none" w:sz="0" w:space="0" w:color="auto"/>
          </w:divBdr>
        </w:div>
        <w:div w:id="862326665">
          <w:marLeft w:val="0"/>
          <w:marRight w:val="0"/>
          <w:marTop w:val="0"/>
          <w:marBottom w:val="0"/>
          <w:divBdr>
            <w:top w:val="none" w:sz="0" w:space="0" w:color="auto"/>
            <w:left w:val="none" w:sz="0" w:space="0" w:color="auto"/>
            <w:bottom w:val="none" w:sz="0" w:space="0" w:color="auto"/>
            <w:right w:val="none" w:sz="0" w:space="0" w:color="auto"/>
          </w:divBdr>
        </w:div>
        <w:div w:id="1992369937">
          <w:marLeft w:val="0"/>
          <w:marRight w:val="0"/>
          <w:marTop w:val="0"/>
          <w:marBottom w:val="0"/>
          <w:divBdr>
            <w:top w:val="none" w:sz="0" w:space="0" w:color="auto"/>
            <w:left w:val="none" w:sz="0" w:space="0" w:color="auto"/>
            <w:bottom w:val="none" w:sz="0" w:space="0" w:color="auto"/>
            <w:right w:val="none" w:sz="0" w:space="0" w:color="auto"/>
          </w:divBdr>
        </w:div>
        <w:div w:id="1372151878">
          <w:marLeft w:val="0"/>
          <w:marRight w:val="0"/>
          <w:marTop w:val="0"/>
          <w:marBottom w:val="0"/>
          <w:divBdr>
            <w:top w:val="none" w:sz="0" w:space="0" w:color="auto"/>
            <w:left w:val="none" w:sz="0" w:space="0" w:color="auto"/>
            <w:bottom w:val="none" w:sz="0" w:space="0" w:color="auto"/>
            <w:right w:val="none" w:sz="0" w:space="0" w:color="auto"/>
          </w:divBdr>
        </w:div>
        <w:div w:id="2070614389">
          <w:marLeft w:val="0"/>
          <w:marRight w:val="0"/>
          <w:marTop w:val="0"/>
          <w:marBottom w:val="0"/>
          <w:divBdr>
            <w:top w:val="none" w:sz="0" w:space="0" w:color="auto"/>
            <w:left w:val="none" w:sz="0" w:space="0" w:color="auto"/>
            <w:bottom w:val="none" w:sz="0" w:space="0" w:color="auto"/>
            <w:right w:val="none" w:sz="0" w:space="0" w:color="auto"/>
          </w:divBdr>
        </w:div>
        <w:div w:id="1094594889">
          <w:marLeft w:val="0"/>
          <w:marRight w:val="0"/>
          <w:marTop w:val="0"/>
          <w:marBottom w:val="0"/>
          <w:divBdr>
            <w:top w:val="none" w:sz="0" w:space="0" w:color="auto"/>
            <w:left w:val="none" w:sz="0" w:space="0" w:color="auto"/>
            <w:bottom w:val="none" w:sz="0" w:space="0" w:color="auto"/>
            <w:right w:val="none" w:sz="0" w:space="0" w:color="auto"/>
          </w:divBdr>
        </w:div>
        <w:div w:id="1429890103">
          <w:marLeft w:val="0"/>
          <w:marRight w:val="0"/>
          <w:marTop w:val="0"/>
          <w:marBottom w:val="0"/>
          <w:divBdr>
            <w:top w:val="none" w:sz="0" w:space="0" w:color="auto"/>
            <w:left w:val="none" w:sz="0" w:space="0" w:color="auto"/>
            <w:bottom w:val="none" w:sz="0" w:space="0" w:color="auto"/>
            <w:right w:val="none" w:sz="0" w:space="0" w:color="auto"/>
          </w:divBdr>
        </w:div>
        <w:div w:id="650057011">
          <w:marLeft w:val="0"/>
          <w:marRight w:val="0"/>
          <w:marTop w:val="0"/>
          <w:marBottom w:val="0"/>
          <w:divBdr>
            <w:top w:val="none" w:sz="0" w:space="0" w:color="auto"/>
            <w:left w:val="none" w:sz="0" w:space="0" w:color="auto"/>
            <w:bottom w:val="none" w:sz="0" w:space="0" w:color="auto"/>
            <w:right w:val="none" w:sz="0" w:space="0" w:color="auto"/>
          </w:divBdr>
        </w:div>
        <w:div w:id="1726562022">
          <w:marLeft w:val="0"/>
          <w:marRight w:val="0"/>
          <w:marTop w:val="0"/>
          <w:marBottom w:val="0"/>
          <w:divBdr>
            <w:top w:val="none" w:sz="0" w:space="0" w:color="auto"/>
            <w:left w:val="none" w:sz="0" w:space="0" w:color="auto"/>
            <w:bottom w:val="none" w:sz="0" w:space="0" w:color="auto"/>
            <w:right w:val="none" w:sz="0" w:space="0" w:color="auto"/>
          </w:divBdr>
        </w:div>
        <w:div w:id="143007623">
          <w:marLeft w:val="0"/>
          <w:marRight w:val="0"/>
          <w:marTop w:val="0"/>
          <w:marBottom w:val="0"/>
          <w:divBdr>
            <w:top w:val="none" w:sz="0" w:space="0" w:color="auto"/>
            <w:left w:val="none" w:sz="0" w:space="0" w:color="auto"/>
            <w:bottom w:val="none" w:sz="0" w:space="0" w:color="auto"/>
            <w:right w:val="none" w:sz="0" w:space="0" w:color="auto"/>
          </w:divBdr>
        </w:div>
        <w:div w:id="218169831">
          <w:marLeft w:val="0"/>
          <w:marRight w:val="0"/>
          <w:marTop w:val="0"/>
          <w:marBottom w:val="0"/>
          <w:divBdr>
            <w:top w:val="none" w:sz="0" w:space="0" w:color="auto"/>
            <w:left w:val="none" w:sz="0" w:space="0" w:color="auto"/>
            <w:bottom w:val="none" w:sz="0" w:space="0" w:color="auto"/>
            <w:right w:val="none" w:sz="0" w:space="0" w:color="auto"/>
          </w:divBdr>
        </w:div>
        <w:div w:id="34893117">
          <w:marLeft w:val="0"/>
          <w:marRight w:val="0"/>
          <w:marTop w:val="0"/>
          <w:marBottom w:val="0"/>
          <w:divBdr>
            <w:top w:val="none" w:sz="0" w:space="0" w:color="auto"/>
            <w:left w:val="none" w:sz="0" w:space="0" w:color="auto"/>
            <w:bottom w:val="none" w:sz="0" w:space="0" w:color="auto"/>
            <w:right w:val="none" w:sz="0" w:space="0" w:color="auto"/>
          </w:divBdr>
        </w:div>
        <w:div w:id="1647080581">
          <w:marLeft w:val="0"/>
          <w:marRight w:val="0"/>
          <w:marTop w:val="0"/>
          <w:marBottom w:val="0"/>
          <w:divBdr>
            <w:top w:val="none" w:sz="0" w:space="0" w:color="auto"/>
            <w:left w:val="none" w:sz="0" w:space="0" w:color="auto"/>
            <w:bottom w:val="none" w:sz="0" w:space="0" w:color="auto"/>
            <w:right w:val="none" w:sz="0" w:space="0" w:color="auto"/>
          </w:divBdr>
        </w:div>
        <w:div w:id="1240018900">
          <w:marLeft w:val="0"/>
          <w:marRight w:val="0"/>
          <w:marTop w:val="0"/>
          <w:marBottom w:val="0"/>
          <w:divBdr>
            <w:top w:val="none" w:sz="0" w:space="0" w:color="auto"/>
            <w:left w:val="none" w:sz="0" w:space="0" w:color="auto"/>
            <w:bottom w:val="none" w:sz="0" w:space="0" w:color="auto"/>
            <w:right w:val="none" w:sz="0" w:space="0" w:color="auto"/>
          </w:divBdr>
        </w:div>
        <w:div w:id="1750271099">
          <w:marLeft w:val="0"/>
          <w:marRight w:val="0"/>
          <w:marTop w:val="0"/>
          <w:marBottom w:val="0"/>
          <w:divBdr>
            <w:top w:val="none" w:sz="0" w:space="0" w:color="auto"/>
            <w:left w:val="none" w:sz="0" w:space="0" w:color="auto"/>
            <w:bottom w:val="none" w:sz="0" w:space="0" w:color="auto"/>
            <w:right w:val="none" w:sz="0" w:space="0" w:color="auto"/>
          </w:divBdr>
        </w:div>
        <w:div w:id="2114547898">
          <w:marLeft w:val="0"/>
          <w:marRight w:val="0"/>
          <w:marTop w:val="0"/>
          <w:marBottom w:val="0"/>
          <w:divBdr>
            <w:top w:val="none" w:sz="0" w:space="0" w:color="auto"/>
            <w:left w:val="none" w:sz="0" w:space="0" w:color="auto"/>
            <w:bottom w:val="none" w:sz="0" w:space="0" w:color="auto"/>
            <w:right w:val="none" w:sz="0" w:space="0" w:color="auto"/>
          </w:divBdr>
        </w:div>
        <w:div w:id="804156366">
          <w:marLeft w:val="0"/>
          <w:marRight w:val="0"/>
          <w:marTop w:val="0"/>
          <w:marBottom w:val="0"/>
          <w:divBdr>
            <w:top w:val="none" w:sz="0" w:space="0" w:color="auto"/>
            <w:left w:val="none" w:sz="0" w:space="0" w:color="auto"/>
            <w:bottom w:val="none" w:sz="0" w:space="0" w:color="auto"/>
            <w:right w:val="none" w:sz="0" w:space="0" w:color="auto"/>
          </w:divBdr>
        </w:div>
        <w:div w:id="1254388933">
          <w:marLeft w:val="0"/>
          <w:marRight w:val="0"/>
          <w:marTop w:val="0"/>
          <w:marBottom w:val="0"/>
          <w:divBdr>
            <w:top w:val="none" w:sz="0" w:space="0" w:color="auto"/>
            <w:left w:val="none" w:sz="0" w:space="0" w:color="auto"/>
            <w:bottom w:val="none" w:sz="0" w:space="0" w:color="auto"/>
            <w:right w:val="none" w:sz="0" w:space="0" w:color="auto"/>
          </w:divBdr>
        </w:div>
        <w:div w:id="1211258990">
          <w:marLeft w:val="0"/>
          <w:marRight w:val="0"/>
          <w:marTop w:val="0"/>
          <w:marBottom w:val="0"/>
          <w:divBdr>
            <w:top w:val="none" w:sz="0" w:space="0" w:color="auto"/>
            <w:left w:val="none" w:sz="0" w:space="0" w:color="auto"/>
            <w:bottom w:val="none" w:sz="0" w:space="0" w:color="auto"/>
            <w:right w:val="none" w:sz="0" w:space="0" w:color="auto"/>
          </w:divBdr>
        </w:div>
        <w:div w:id="690881841">
          <w:marLeft w:val="0"/>
          <w:marRight w:val="0"/>
          <w:marTop w:val="0"/>
          <w:marBottom w:val="0"/>
          <w:divBdr>
            <w:top w:val="none" w:sz="0" w:space="0" w:color="auto"/>
            <w:left w:val="none" w:sz="0" w:space="0" w:color="auto"/>
            <w:bottom w:val="none" w:sz="0" w:space="0" w:color="auto"/>
            <w:right w:val="none" w:sz="0" w:space="0" w:color="auto"/>
          </w:divBdr>
        </w:div>
        <w:div w:id="711156916">
          <w:marLeft w:val="0"/>
          <w:marRight w:val="0"/>
          <w:marTop w:val="0"/>
          <w:marBottom w:val="0"/>
          <w:divBdr>
            <w:top w:val="none" w:sz="0" w:space="0" w:color="auto"/>
            <w:left w:val="none" w:sz="0" w:space="0" w:color="auto"/>
            <w:bottom w:val="none" w:sz="0" w:space="0" w:color="auto"/>
            <w:right w:val="none" w:sz="0" w:space="0" w:color="auto"/>
          </w:divBdr>
        </w:div>
        <w:div w:id="2084138416">
          <w:marLeft w:val="0"/>
          <w:marRight w:val="0"/>
          <w:marTop w:val="0"/>
          <w:marBottom w:val="0"/>
          <w:divBdr>
            <w:top w:val="none" w:sz="0" w:space="0" w:color="auto"/>
            <w:left w:val="none" w:sz="0" w:space="0" w:color="auto"/>
            <w:bottom w:val="none" w:sz="0" w:space="0" w:color="auto"/>
            <w:right w:val="none" w:sz="0" w:space="0" w:color="auto"/>
          </w:divBdr>
        </w:div>
        <w:div w:id="722289663">
          <w:marLeft w:val="0"/>
          <w:marRight w:val="0"/>
          <w:marTop w:val="0"/>
          <w:marBottom w:val="0"/>
          <w:divBdr>
            <w:top w:val="none" w:sz="0" w:space="0" w:color="auto"/>
            <w:left w:val="none" w:sz="0" w:space="0" w:color="auto"/>
            <w:bottom w:val="none" w:sz="0" w:space="0" w:color="auto"/>
            <w:right w:val="none" w:sz="0" w:space="0" w:color="auto"/>
          </w:divBdr>
        </w:div>
        <w:div w:id="709647709">
          <w:marLeft w:val="0"/>
          <w:marRight w:val="0"/>
          <w:marTop w:val="0"/>
          <w:marBottom w:val="0"/>
          <w:divBdr>
            <w:top w:val="none" w:sz="0" w:space="0" w:color="auto"/>
            <w:left w:val="none" w:sz="0" w:space="0" w:color="auto"/>
            <w:bottom w:val="none" w:sz="0" w:space="0" w:color="auto"/>
            <w:right w:val="none" w:sz="0" w:space="0" w:color="auto"/>
          </w:divBdr>
        </w:div>
        <w:div w:id="1462110329">
          <w:marLeft w:val="0"/>
          <w:marRight w:val="0"/>
          <w:marTop w:val="0"/>
          <w:marBottom w:val="0"/>
          <w:divBdr>
            <w:top w:val="none" w:sz="0" w:space="0" w:color="auto"/>
            <w:left w:val="none" w:sz="0" w:space="0" w:color="auto"/>
            <w:bottom w:val="none" w:sz="0" w:space="0" w:color="auto"/>
            <w:right w:val="none" w:sz="0" w:space="0" w:color="auto"/>
          </w:divBdr>
        </w:div>
        <w:div w:id="58677567">
          <w:marLeft w:val="0"/>
          <w:marRight w:val="0"/>
          <w:marTop w:val="0"/>
          <w:marBottom w:val="0"/>
          <w:divBdr>
            <w:top w:val="none" w:sz="0" w:space="0" w:color="auto"/>
            <w:left w:val="none" w:sz="0" w:space="0" w:color="auto"/>
            <w:bottom w:val="none" w:sz="0" w:space="0" w:color="auto"/>
            <w:right w:val="none" w:sz="0" w:space="0" w:color="auto"/>
          </w:divBdr>
        </w:div>
        <w:div w:id="1876309075">
          <w:marLeft w:val="0"/>
          <w:marRight w:val="0"/>
          <w:marTop w:val="120"/>
          <w:marBottom w:val="60"/>
          <w:divBdr>
            <w:top w:val="none" w:sz="0" w:space="0" w:color="auto"/>
            <w:left w:val="none" w:sz="0" w:space="0" w:color="auto"/>
            <w:bottom w:val="none" w:sz="0" w:space="0" w:color="auto"/>
            <w:right w:val="none" w:sz="0" w:space="0" w:color="auto"/>
          </w:divBdr>
          <w:divsChild>
            <w:div w:id="1564751582">
              <w:marLeft w:val="0"/>
              <w:marRight w:val="0"/>
              <w:marTop w:val="0"/>
              <w:marBottom w:val="0"/>
              <w:divBdr>
                <w:top w:val="none" w:sz="0" w:space="0" w:color="auto"/>
                <w:left w:val="none" w:sz="0" w:space="0" w:color="auto"/>
                <w:bottom w:val="none" w:sz="0" w:space="0" w:color="auto"/>
                <w:right w:val="none" w:sz="0" w:space="0" w:color="auto"/>
              </w:divBdr>
            </w:div>
          </w:divsChild>
        </w:div>
        <w:div w:id="1660883246">
          <w:marLeft w:val="0"/>
          <w:marRight w:val="0"/>
          <w:marTop w:val="0"/>
          <w:marBottom w:val="0"/>
          <w:divBdr>
            <w:top w:val="none" w:sz="0" w:space="0" w:color="auto"/>
            <w:left w:val="none" w:sz="0" w:space="0" w:color="auto"/>
            <w:bottom w:val="none" w:sz="0" w:space="0" w:color="auto"/>
            <w:right w:val="none" w:sz="0" w:space="0" w:color="auto"/>
          </w:divBdr>
        </w:div>
        <w:div w:id="211314630">
          <w:marLeft w:val="0"/>
          <w:marRight w:val="0"/>
          <w:marTop w:val="0"/>
          <w:marBottom w:val="0"/>
          <w:divBdr>
            <w:top w:val="none" w:sz="0" w:space="0" w:color="auto"/>
            <w:left w:val="none" w:sz="0" w:space="0" w:color="auto"/>
            <w:bottom w:val="none" w:sz="0" w:space="0" w:color="auto"/>
            <w:right w:val="none" w:sz="0" w:space="0" w:color="auto"/>
          </w:divBdr>
        </w:div>
        <w:div w:id="1203397801">
          <w:marLeft w:val="0"/>
          <w:marRight w:val="0"/>
          <w:marTop w:val="0"/>
          <w:marBottom w:val="0"/>
          <w:divBdr>
            <w:top w:val="none" w:sz="0" w:space="0" w:color="auto"/>
            <w:left w:val="none" w:sz="0" w:space="0" w:color="auto"/>
            <w:bottom w:val="none" w:sz="0" w:space="0" w:color="auto"/>
            <w:right w:val="none" w:sz="0" w:space="0" w:color="auto"/>
          </w:divBdr>
        </w:div>
        <w:div w:id="1501120860">
          <w:marLeft w:val="0"/>
          <w:marRight w:val="0"/>
          <w:marTop w:val="0"/>
          <w:marBottom w:val="0"/>
          <w:divBdr>
            <w:top w:val="none" w:sz="0" w:space="0" w:color="auto"/>
            <w:left w:val="none" w:sz="0" w:space="0" w:color="auto"/>
            <w:bottom w:val="none" w:sz="0" w:space="0" w:color="auto"/>
            <w:right w:val="none" w:sz="0" w:space="0" w:color="auto"/>
          </w:divBdr>
        </w:div>
        <w:div w:id="1853257214">
          <w:marLeft w:val="0"/>
          <w:marRight w:val="0"/>
          <w:marTop w:val="0"/>
          <w:marBottom w:val="0"/>
          <w:divBdr>
            <w:top w:val="none" w:sz="0" w:space="0" w:color="auto"/>
            <w:left w:val="none" w:sz="0" w:space="0" w:color="auto"/>
            <w:bottom w:val="none" w:sz="0" w:space="0" w:color="auto"/>
            <w:right w:val="none" w:sz="0" w:space="0" w:color="auto"/>
          </w:divBdr>
        </w:div>
        <w:div w:id="1119448085">
          <w:marLeft w:val="0"/>
          <w:marRight w:val="0"/>
          <w:marTop w:val="0"/>
          <w:marBottom w:val="0"/>
          <w:divBdr>
            <w:top w:val="none" w:sz="0" w:space="0" w:color="auto"/>
            <w:left w:val="none" w:sz="0" w:space="0" w:color="auto"/>
            <w:bottom w:val="none" w:sz="0" w:space="0" w:color="auto"/>
            <w:right w:val="none" w:sz="0" w:space="0" w:color="auto"/>
          </w:divBdr>
        </w:div>
        <w:div w:id="210846204">
          <w:marLeft w:val="0"/>
          <w:marRight w:val="0"/>
          <w:marTop w:val="0"/>
          <w:marBottom w:val="0"/>
          <w:divBdr>
            <w:top w:val="none" w:sz="0" w:space="0" w:color="auto"/>
            <w:left w:val="none" w:sz="0" w:space="0" w:color="auto"/>
            <w:bottom w:val="none" w:sz="0" w:space="0" w:color="auto"/>
            <w:right w:val="none" w:sz="0" w:space="0" w:color="auto"/>
          </w:divBdr>
        </w:div>
        <w:div w:id="173302089">
          <w:marLeft w:val="0"/>
          <w:marRight w:val="0"/>
          <w:marTop w:val="0"/>
          <w:marBottom w:val="0"/>
          <w:divBdr>
            <w:top w:val="none" w:sz="0" w:space="0" w:color="auto"/>
            <w:left w:val="none" w:sz="0" w:space="0" w:color="auto"/>
            <w:bottom w:val="none" w:sz="0" w:space="0" w:color="auto"/>
            <w:right w:val="none" w:sz="0" w:space="0" w:color="auto"/>
          </w:divBdr>
        </w:div>
        <w:div w:id="1148205176">
          <w:marLeft w:val="0"/>
          <w:marRight w:val="0"/>
          <w:marTop w:val="0"/>
          <w:marBottom w:val="0"/>
          <w:divBdr>
            <w:top w:val="none" w:sz="0" w:space="0" w:color="auto"/>
            <w:left w:val="none" w:sz="0" w:space="0" w:color="auto"/>
            <w:bottom w:val="none" w:sz="0" w:space="0" w:color="auto"/>
            <w:right w:val="none" w:sz="0" w:space="0" w:color="auto"/>
          </w:divBdr>
        </w:div>
        <w:div w:id="1610627740">
          <w:marLeft w:val="0"/>
          <w:marRight w:val="0"/>
          <w:marTop w:val="0"/>
          <w:marBottom w:val="0"/>
          <w:divBdr>
            <w:top w:val="none" w:sz="0" w:space="0" w:color="auto"/>
            <w:left w:val="none" w:sz="0" w:space="0" w:color="auto"/>
            <w:bottom w:val="none" w:sz="0" w:space="0" w:color="auto"/>
            <w:right w:val="none" w:sz="0" w:space="0" w:color="auto"/>
          </w:divBdr>
        </w:div>
        <w:div w:id="2142577601">
          <w:marLeft w:val="0"/>
          <w:marRight w:val="0"/>
          <w:marTop w:val="0"/>
          <w:marBottom w:val="0"/>
          <w:divBdr>
            <w:top w:val="none" w:sz="0" w:space="0" w:color="auto"/>
            <w:left w:val="none" w:sz="0" w:space="0" w:color="auto"/>
            <w:bottom w:val="none" w:sz="0" w:space="0" w:color="auto"/>
            <w:right w:val="none" w:sz="0" w:space="0" w:color="auto"/>
          </w:divBdr>
        </w:div>
        <w:div w:id="1179346656">
          <w:marLeft w:val="0"/>
          <w:marRight w:val="0"/>
          <w:marTop w:val="0"/>
          <w:marBottom w:val="0"/>
          <w:divBdr>
            <w:top w:val="none" w:sz="0" w:space="0" w:color="auto"/>
            <w:left w:val="none" w:sz="0" w:space="0" w:color="auto"/>
            <w:bottom w:val="none" w:sz="0" w:space="0" w:color="auto"/>
            <w:right w:val="none" w:sz="0" w:space="0" w:color="auto"/>
          </w:divBdr>
        </w:div>
        <w:div w:id="884221506">
          <w:marLeft w:val="0"/>
          <w:marRight w:val="0"/>
          <w:marTop w:val="0"/>
          <w:marBottom w:val="0"/>
          <w:divBdr>
            <w:top w:val="none" w:sz="0" w:space="0" w:color="auto"/>
            <w:left w:val="none" w:sz="0" w:space="0" w:color="auto"/>
            <w:bottom w:val="none" w:sz="0" w:space="0" w:color="auto"/>
            <w:right w:val="none" w:sz="0" w:space="0" w:color="auto"/>
          </w:divBdr>
        </w:div>
        <w:div w:id="896286489">
          <w:marLeft w:val="0"/>
          <w:marRight w:val="0"/>
          <w:marTop w:val="0"/>
          <w:marBottom w:val="0"/>
          <w:divBdr>
            <w:top w:val="none" w:sz="0" w:space="0" w:color="auto"/>
            <w:left w:val="none" w:sz="0" w:space="0" w:color="auto"/>
            <w:bottom w:val="none" w:sz="0" w:space="0" w:color="auto"/>
            <w:right w:val="none" w:sz="0" w:space="0" w:color="auto"/>
          </w:divBdr>
        </w:div>
        <w:div w:id="1329015700">
          <w:marLeft w:val="0"/>
          <w:marRight w:val="0"/>
          <w:marTop w:val="0"/>
          <w:marBottom w:val="0"/>
          <w:divBdr>
            <w:top w:val="none" w:sz="0" w:space="0" w:color="auto"/>
            <w:left w:val="none" w:sz="0" w:space="0" w:color="auto"/>
            <w:bottom w:val="none" w:sz="0" w:space="0" w:color="auto"/>
            <w:right w:val="none" w:sz="0" w:space="0" w:color="auto"/>
          </w:divBdr>
        </w:div>
        <w:div w:id="1941985832">
          <w:marLeft w:val="0"/>
          <w:marRight w:val="0"/>
          <w:marTop w:val="0"/>
          <w:marBottom w:val="0"/>
          <w:divBdr>
            <w:top w:val="none" w:sz="0" w:space="0" w:color="auto"/>
            <w:left w:val="none" w:sz="0" w:space="0" w:color="auto"/>
            <w:bottom w:val="none" w:sz="0" w:space="0" w:color="auto"/>
            <w:right w:val="none" w:sz="0" w:space="0" w:color="auto"/>
          </w:divBdr>
        </w:div>
        <w:div w:id="1224024670">
          <w:marLeft w:val="0"/>
          <w:marRight w:val="0"/>
          <w:marTop w:val="0"/>
          <w:marBottom w:val="0"/>
          <w:divBdr>
            <w:top w:val="none" w:sz="0" w:space="0" w:color="auto"/>
            <w:left w:val="none" w:sz="0" w:space="0" w:color="auto"/>
            <w:bottom w:val="none" w:sz="0" w:space="0" w:color="auto"/>
            <w:right w:val="none" w:sz="0" w:space="0" w:color="auto"/>
          </w:divBdr>
        </w:div>
        <w:div w:id="2121681654">
          <w:marLeft w:val="0"/>
          <w:marRight w:val="0"/>
          <w:marTop w:val="0"/>
          <w:marBottom w:val="0"/>
          <w:divBdr>
            <w:top w:val="none" w:sz="0" w:space="0" w:color="auto"/>
            <w:left w:val="none" w:sz="0" w:space="0" w:color="auto"/>
            <w:bottom w:val="none" w:sz="0" w:space="0" w:color="auto"/>
            <w:right w:val="none" w:sz="0" w:space="0" w:color="auto"/>
          </w:divBdr>
        </w:div>
        <w:div w:id="1630937118">
          <w:marLeft w:val="0"/>
          <w:marRight w:val="0"/>
          <w:marTop w:val="0"/>
          <w:marBottom w:val="0"/>
          <w:divBdr>
            <w:top w:val="none" w:sz="0" w:space="0" w:color="auto"/>
            <w:left w:val="none" w:sz="0" w:space="0" w:color="auto"/>
            <w:bottom w:val="none" w:sz="0" w:space="0" w:color="auto"/>
            <w:right w:val="none" w:sz="0" w:space="0" w:color="auto"/>
          </w:divBdr>
        </w:div>
        <w:div w:id="603617062">
          <w:marLeft w:val="0"/>
          <w:marRight w:val="0"/>
          <w:marTop w:val="0"/>
          <w:marBottom w:val="0"/>
          <w:divBdr>
            <w:top w:val="none" w:sz="0" w:space="0" w:color="auto"/>
            <w:left w:val="none" w:sz="0" w:space="0" w:color="auto"/>
            <w:bottom w:val="none" w:sz="0" w:space="0" w:color="auto"/>
            <w:right w:val="none" w:sz="0" w:space="0" w:color="auto"/>
          </w:divBdr>
        </w:div>
        <w:div w:id="456413630">
          <w:marLeft w:val="0"/>
          <w:marRight w:val="0"/>
          <w:marTop w:val="0"/>
          <w:marBottom w:val="0"/>
          <w:divBdr>
            <w:top w:val="none" w:sz="0" w:space="0" w:color="auto"/>
            <w:left w:val="none" w:sz="0" w:space="0" w:color="auto"/>
            <w:bottom w:val="none" w:sz="0" w:space="0" w:color="auto"/>
            <w:right w:val="none" w:sz="0" w:space="0" w:color="auto"/>
          </w:divBdr>
        </w:div>
        <w:div w:id="315690015">
          <w:marLeft w:val="0"/>
          <w:marRight w:val="0"/>
          <w:marTop w:val="0"/>
          <w:marBottom w:val="0"/>
          <w:divBdr>
            <w:top w:val="none" w:sz="0" w:space="0" w:color="auto"/>
            <w:left w:val="none" w:sz="0" w:space="0" w:color="auto"/>
            <w:bottom w:val="none" w:sz="0" w:space="0" w:color="auto"/>
            <w:right w:val="none" w:sz="0" w:space="0" w:color="auto"/>
          </w:divBdr>
        </w:div>
        <w:div w:id="34738291">
          <w:marLeft w:val="0"/>
          <w:marRight w:val="0"/>
          <w:marTop w:val="0"/>
          <w:marBottom w:val="0"/>
          <w:divBdr>
            <w:top w:val="none" w:sz="0" w:space="0" w:color="auto"/>
            <w:left w:val="none" w:sz="0" w:space="0" w:color="auto"/>
            <w:bottom w:val="none" w:sz="0" w:space="0" w:color="auto"/>
            <w:right w:val="none" w:sz="0" w:space="0" w:color="auto"/>
          </w:divBdr>
        </w:div>
        <w:div w:id="217590155">
          <w:marLeft w:val="0"/>
          <w:marRight w:val="0"/>
          <w:marTop w:val="0"/>
          <w:marBottom w:val="0"/>
          <w:divBdr>
            <w:top w:val="none" w:sz="0" w:space="0" w:color="auto"/>
            <w:left w:val="none" w:sz="0" w:space="0" w:color="auto"/>
            <w:bottom w:val="none" w:sz="0" w:space="0" w:color="auto"/>
            <w:right w:val="none" w:sz="0" w:space="0" w:color="auto"/>
          </w:divBdr>
        </w:div>
        <w:div w:id="1443453406">
          <w:marLeft w:val="0"/>
          <w:marRight w:val="0"/>
          <w:marTop w:val="0"/>
          <w:marBottom w:val="0"/>
          <w:divBdr>
            <w:top w:val="none" w:sz="0" w:space="0" w:color="auto"/>
            <w:left w:val="none" w:sz="0" w:space="0" w:color="auto"/>
            <w:bottom w:val="none" w:sz="0" w:space="0" w:color="auto"/>
            <w:right w:val="none" w:sz="0" w:space="0" w:color="auto"/>
          </w:divBdr>
        </w:div>
        <w:div w:id="709963673">
          <w:marLeft w:val="0"/>
          <w:marRight w:val="0"/>
          <w:marTop w:val="0"/>
          <w:marBottom w:val="0"/>
          <w:divBdr>
            <w:top w:val="none" w:sz="0" w:space="0" w:color="auto"/>
            <w:left w:val="none" w:sz="0" w:space="0" w:color="auto"/>
            <w:bottom w:val="none" w:sz="0" w:space="0" w:color="auto"/>
            <w:right w:val="none" w:sz="0" w:space="0" w:color="auto"/>
          </w:divBdr>
        </w:div>
        <w:div w:id="102193448">
          <w:marLeft w:val="0"/>
          <w:marRight w:val="0"/>
          <w:marTop w:val="0"/>
          <w:marBottom w:val="0"/>
          <w:divBdr>
            <w:top w:val="none" w:sz="0" w:space="0" w:color="auto"/>
            <w:left w:val="none" w:sz="0" w:space="0" w:color="auto"/>
            <w:bottom w:val="none" w:sz="0" w:space="0" w:color="auto"/>
            <w:right w:val="none" w:sz="0" w:space="0" w:color="auto"/>
          </w:divBdr>
        </w:div>
        <w:div w:id="1944343203">
          <w:marLeft w:val="0"/>
          <w:marRight w:val="0"/>
          <w:marTop w:val="0"/>
          <w:marBottom w:val="0"/>
          <w:divBdr>
            <w:top w:val="none" w:sz="0" w:space="0" w:color="auto"/>
            <w:left w:val="none" w:sz="0" w:space="0" w:color="auto"/>
            <w:bottom w:val="none" w:sz="0" w:space="0" w:color="auto"/>
            <w:right w:val="none" w:sz="0" w:space="0" w:color="auto"/>
          </w:divBdr>
        </w:div>
        <w:div w:id="1764180918">
          <w:marLeft w:val="0"/>
          <w:marRight w:val="0"/>
          <w:marTop w:val="0"/>
          <w:marBottom w:val="0"/>
          <w:divBdr>
            <w:top w:val="none" w:sz="0" w:space="0" w:color="auto"/>
            <w:left w:val="none" w:sz="0" w:space="0" w:color="auto"/>
            <w:bottom w:val="none" w:sz="0" w:space="0" w:color="auto"/>
            <w:right w:val="none" w:sz="0" w:space="0" w:color="auto"/>
          </w:divBdr>
        </w:div>
        <w:div w:id="652418752">
          <w:marLeft w:val="0"/>
          <w:marRight w:val="0"/>
          <w:marTop w:val="0"/>
          <w:marBottom w:val="0"/>
          <w:divBdr>
            <w:top w:val="none" w:sz="0" w:space="0" w:color="auto"/>
            <w:left w:val="none" w:sz="0" w:space="0" w:color="auto"/>
            <w:bottom w:val="none" w:sz="0" w:space="0" w:color="auto"/>
            <w:right w:val="none" w:sz="0" w:space="0" w:color="auto"/>
          </w:divBdr>
        </w:div>
        <w:div w:id="34621753">
          <w:marLeft w:val="0"/>
          <w:marRight w:val="0"/>
          <w:marTop w:val="120"/>
          <w:marBottom w:val="60"/>
          <w:divBdr>
            <w:top w:val="none" w:sz="0" w:space="0" w:color="auto"/>
            <w:left w:val="none" w:sz="0" w:space="0" w:color="auto"/>
            <w:bottom w:val="none" w:sz="0" w:space="0" w:color="auto"/>
            <w:right w:val="none" w:sz="0" w:space="0" w:color="auto"/>
          </w:divBdr>
          <w:divsChild>
            <w:div w:id="834537232">
              <w:marLeft w:val="0"/>
              <w:marRight w:val="0"/>
              <w:marTop w:val="0"/>
              <w:marBottom w:val="0"/>
              <w:divBdr>
                <w:top w:val="none" w:sz="0" w:space="0" w:color="auto"/>
                <w:left w:val="none" w:sz="0" w:space="0" w:color="auto"/>
                <w:bottom w:val="none" w:sz="0" w:space="0" w:color="auto"/>
                <w:right w:val="none" w:sz="0" w:space="0" w:color="auto"/>
              </w:divBdr>
            </w:div>
          </w:divsChild>
        </w:div>
        <w:div w:id="871187833">
          <w:marLeft w:val="0"/>
          <w:marRight w:val="0"/>
          <w:marTop w:val="0"/>
          <w:marBottom w:val="0"/>
          <w:divBdr>
            <w:top w:val="none" w:sz="0" w:space="0" w:color="auto"/>
            <w:left w:val="none" w:sz="0" w:space="0" w:color="auto"/>
            <w:bottom w:val="none" w:sz="0" w:space="0" w:color="auto"/>
            <w:right w:val="none" w:sz="0" w:space="0" w:color="auto"/>
          </w:divBdr>
        </w:div>
        <w:div w:id="1233078076">
          <w:marLeft w:val="0"/>
          <w:marRight w:val="0"/>
          <w:marTop w:val="0"/>
          <w:marBottom w:val="0"/>
          <w:divBdr>
            <w:top w:val="none" w:sz="0" w:space="0" w:color="auto"/>
            <w:left w:val="none" w:sz="0" w:space="0" w:color="auto"/>
            <w:bottom w:val="none" w:sz="0" w:space="0" w:color="auto"/>
            <w:right w:val="none" w:sz="0" w:space="0" w:color="auto"/>
          </w:divBdr>
        </w:div>
        <w:div w:id="1749501992">
          <w:marLeft w:val="0"/>
          <w:marRight w:val="0"/>
          <w:marTop w:val="0"/>
          <w:marBottom w:val="0"/>
          <w:divBdr>
            <w:top w:val="none" w:sz="0" w:space="0" w:color="auto"/>
            <w:left w:val="none" w:sz="0" w:space="0" w:color="auto"/>
            <w:bottom w:val="none" w:sz="0" w:space="0" w:color="auto"/>
            <w:right w:val="none" w:sz="0" w:space="0" w:color="auto"/>
          </w:divBdr>
        </w:div>
        <w:div w:id="1435324419">
          <w:marLeft w:val="0"/>
          <w:marRight w:val="0"/>
          <w:marTop w:val="0"/>
          <w:marBottom w:val="0"/>
          <w:divBdr>
            <w:top w:val="none" w:sz="0" w:space="0" w:color="auto"/>
            <w:left w:val="none" w:sz="0" w:space="0" w:color="auto"/>
            <w:bottom w:val="none" w:sz="0" w:space="0" w:color="auto"/>
            <w:right w:val="none" w:sz="0" w:space="0" w:color="auto"/>
          </w:divBdr>
        </w:div>
        <w:div w:id="452289242">
          <w:marLeft w:val="0"/>
          <w:marRight w:val="0"/>
          <w:marTop w:val="0"/>
          <w:marBottom w:val="0"/>
          <w:divBdr>
            <w:top w:val="none" w:sz="0" w:space="0" w:color="auto"/>
            <w:left w:val="none" w:sz="0" w:space="0" w:color="auto"/>
            <w:bottom w:val="none" w:sz="0" w:space="0" w:color="auto"/>
            <w:right w:val="none" w:sz="0" w:space="0" w:color="auto"/>
          </w:divBdr>
        </w:div>
        <w:div w:id="1961185521">
          <w:marLeft w:val="0"/>
          <w:marRight w:val="0"/>
          <w:marTop w:val="0"/>
          <w:marBottom w:val="0"/>
          <w:divBdr>
            <w:top w:val="none" w:sz="0" w:space="0" w:color="auto"/>
            <w:left w:val="none" w:sz="0" w:space="0" w:color="auto"/>
            <w:bottom w:val="none" w:sz="0" w:space="0" w:color="auto"/>
            <w:right w:val="none" w:sz="0" w:space="0" w:color="auto"/>
          </w:divBdr>
        </w:div>
        <w:div w:id="1517697838">
          <w:marLeft w:val="0"/>
          <w:marRight w:val="0"/>
          <w:marTop w:val="0"/>
          <w:marBottom w:val="0"/>
          <w:divBdr>
            <w:top w:val="none" w:sz="0" w:space="0" w:color="auto"/>
            <w:left w:val="none" w:sz="0" w:space="0" w:color="auto"/>
            <w:bottom w:val="none" w:sz="0" w:space="0" w:color="auto"/>
            <w:right w:val="none" w:sz="0" w:space="0" w:color="auto"/>
          </w:divBdr>
        </w:div>
        <w:div w:id="1546797512">
          <w:marLeft w:val="0"/>
          <w:marRight w:val="0"/>
          <w:marTop w:val="0"/>
          <w:marBottom w:val="0"/>
          <w:divBdr>
            <w:top w:val="none" w:sz="0" w:space="0" w:color="auto"/>
            <w:left w:val="none" w:sz="0" w:space="0" w:color="auto"/>
            <w:bottom w:val="none" w:sz="0" w:space="0" w:color="auto"/>
            <w:right w:val="none" w:sz="0" w:space="0" w:color="auto"/>
          </w:divBdr>
        </w:div>
        <w:div w:id="1006131092">
          <w:marLeft w:val="0"/>
          <w:marRight w:val="0"/>
          <w:marTop w:val="0"/>
          <w:marBottom w:val="0"/>
          <w:divBdr>
            <w:top w:val="none" w:sz="0" w:space="0" w:color="auto"/>
            <w:left w:val="none" w:sz="0" w:space="0" w:color="auto"/>
            <w:bottom w:val="none" w:sz="0" w:space="0" w:color="auto"/>
            <w:right w:val="none" w:sz="0" w:space="0" w:color="auto"/>
          </w:divBdr>
        </w:div>
        <w:div w:id="226452692">
          <w:marLeft w:val="0"/>
          <w:marRight w:val="0"/>
          <w:marTop w:val="120"/>
          <w:marBottom w:val="60"/>
          <w:divBdr>
            <w:top w:val="none" w:sz="0" w:space="0" w:color="auto"/>
            <w:left w:val="none" w:sz="0" w:space="0" w:color="auto"/>
            <w:bottom w:val="none" w:sz="0" w:space="0" w:color="auto"/>
            <w:right w:val="none" w:sz="0" w:space="0" w:color="auto"/>
          </w:divBdr>
          <w:divsChild>
            <w:div w:id="1979723616">
              <w:marLeft w:val="0"/>
              <w:marRight w:val="0"/>
              <w:marTop w:val="0"/>
              <w:marBottom w:val="0"/>
              <w:divBdr>
                <w:top w:val="none" w:sz="0" w:space="0" w:color="auto"/>
                <w:left w:val="none" w:sz="0" w:space="0" w:color="auto"/>
                <w:bottom w:val="none" w:sz="0" w:space="0" w:color="auto"/>
                <w:right w:val="none" w:sz="0" w:space="0" w:color="auto"/>
              </w:divBdr>
            </w:div>
          </w:divsChild>
        </w:div>
        <w:div w:id="1290476838">
          <w:marLeft w:val="0"/>
          <w:marRight w:val="0"/>
          <w:marTop w:val="0"/>
          <w:marBottom w:val="0"/>
          <w:divBdr>
            <w:top w:val="none" w:sz="0" w:space="0" w:color="auto"/>
            <w:left w:val="none" w:sz="0" w:space="0" w:color="auto"/>
            <w:bottom w:val="none" w:sz="0" w:space="0" w:color="auto"/>
            <w:right w:val="none" w:sz="0" w:space="0" w:color="auto"/>
          </w:divBdr>
        </w:div>
        <w:div w:id="1104761163">
          <w:marLeft w:val="0"/>
          <w:marRight w:val="0"/>
          <w:marTop w:val="0"/>
          <w:marBottom w:val="0"/>
          <w:divBdr>
            <w:top w:val="none" w:sz="0" w:space="0" w:color="auto"/>
            <w:left w:val="none" w:sz="0" w:space="0" w:color="auto"/>
            <w:bottom w:val="none" w:sz="0" w:space="0" w:color="auto"/>
            <w:right w:val="none" w:sz="0" w:space="0" w:color="auto"/>
          </w:divBdr>
        </w:div>
        <w:div w:id="996956708">
          <w:marLeft w:val="0"/>
          <w:marRight w:val="0"/>
          <w:marTop w:val="0"/>
          <w:marBottom w:val="0"/>
          <w:divBdr>
            <w:top w:val="none" w:sz="0" w:space="0" w:color="auto"/>
            <w:left w:val="none" w:sz="0" w:space="0" w:color="auto"/>
            <w:bottom w:val="none" w:sz="0" w:space="0" w:color="auto"/>
            <w:right w:val="none" w:sz="0" w:space="0" w:color="auto"/>
          </w:divBdr>
        </w:div>
        <w:div w:id="1291977863">
          <w:marLeft w:val="0"/>
          <w:marRight w:val="0"/>
          <w:marTop w:val="0"/>
          <w:marBottom w:val="0"/>
          <w:divBdr>
            <w:top w:val="none" w:sz="0" w:space="0" w:color="auto"/>
            <w:left w:val="none" w:sz="0" w:space="0" w:color="auto"/>
            <w:bottom w:val="none" w:sz="0" w:space="0" w:color="auto"/>
            <w:right w:val="none" w:sz="0" w:space="0" w:color="auto"/>
          </w:divBdr>
        </w:div>
        <w:div w:id="876699551">
          <w:marLeft w:val="0"/>
          <w:marRight w:val="0"/>
          <w:marTop w:val="0"/>
          <w:marBottom w:val="0"/>
          <w:divBdr>
            <w:top w:val="none" w:sz="0" w:space="0" w:color="auto"/>
            <w:left w:val="none" w:sz="0" w:space="0" w:color="auto"/>
            <w:bottom w:val="none" w:sz="0" w:space="0" w:color="auto"/>
            <w:right w:val="none" w:sz="0" w:space="0" w:color="auto"/>
          </w:divBdr>
        </w:div>
        <w:div w:id="1799954005">
          <w:marLeft w:val="0"/>
          <w:marRight w:val="0"/>
          <w:marTop w:val="0"/>
          <w:marBottom w:val="0"/>
          <w:divBdr>
            <w:top w:val="none" w:sz="0" w:space="0" w:color="auto"/>
            <w:left w:val="none" w:sz="0" w:space="0" w:color="auto"/>
            <w:bottom w:val="none" w:sz="0" w:space="0" w:color="auto"/>
            <w:right w:val="none" w:sz="0" w:space="0" w:color="auto"/>
          </w:divBdr>
        </w:div>
        <w:div w:id="988941351">
          <w:marLeft w:val="0"/>
          <w:marRight w:val="0"/>
          <w:marTop w:val="0"/>
          <w:marBottom w:val="0"/>
          <w:divBdr>
            <w:top w:val="none" w:sz="0" w:space="0" w:color="auto"/>
            <w:left w:val="none" w:sz="0" w:space="0" w:color="auto"/>
            <w:bottom w:val="none" w:sz="0" w:space="0" w:color="auto"/>
            <w:right w:val="none" w:sz="0" w:space="0" w:color="auto"/>
          </w:divBdr>
        </w:div>
        <w:div w:id="1361278392">
          <w:marLeft w:val="0"/>
          <w:marRight w:val="0"/>
          <w:marTop w:val="0"/>
          <w:marBottom w:val="0"/>
          <w:divBdr>
            <w:top w:val="none" w:sz="0" w:space="0" w:color="auto"/>
            <w:left w:val="none" w:sz="0" w:space="0" w:color="auto"/>
            <w:bottom w:val="none" w:sz="0" w:space="0" w:color="auto"/>
            <w:right w:val="none" w:sz="0" w:space="0" w:color="auto"/>
          </w:divBdr>
        </w:div>
        <w:div w:id="1292979450">
          <w:marLeft w:val="0"/>
          <w:marRight w:val="0"/>
          <w:marTop w:val="0"/>
          <w:marBottom w:val="0"/>
          <w:divBdr>
            <w:top w:val="none" w:sz="0" w:space="0" w:color="auto"/>
            <w:left w:val="none" w:sz="0" w:space="0" w:color="auto"/>
            <w:bottom w:val="none" w:sz="0" w:space="0" w:color="auto"/>
            <w:right w:val="none" w:sz="0" w:space="0" w:color="auto"/>
          </w:divBdr>
        </w:div>
        <w:div w:id="1099058986">
          <w:marLeft w:val="0"/>
          <w:marRight w:val="0"/>
          <w:marTop w:val="0"/>
          <w:marBottom w:val="0"/>
          <w:divBdr>
            <w:top w:val="none" w:sz="0" w:space="0" w:color="auto"/>
            <w:left w:val="none" w:sz="0" w:space="0" w:color="auto"/>
            <w:bottom w:val="none" w:sz="0" w:space="0" w:color="auto"/>
            <w:right w:val="none" w:sz="0" w:space="0" w:color="auto"/>
          </w:divBdr>
        </w:div>
        <w:div w:id="685059200">
          <w:marLeft w:val="0"/>
          <w:marRight w:val="0"/>
          <w:marTop w:val="0"/>
          <w:marBottom w:val="0"/>
          <w:divBdr>
            <w:top w:val="none" w:sz="0" w:space="0" w:color="auto"/>
            <w:left w:val="none" w:sz="0" w:space="0" w:color="auto"/>
            <w:bottom w:val="none" w:sz="0" w:space="0" w:color="auto"/>
            <w:right w:val="none" w:sz="0" w:space="0" w:color="auto"/>
          </w:divBdr>
        </w:div>
        <w:div w:id="864101744">
          <w:marLeft w:val="0"/>
          <w:marRight w:val="0"/>
          <w:marTop w:val="0"/>
          <w:marBottom w:val="0"/>
          <w:divBdr>
            <w:top w:val="none" w:sz="0" w:space="0" w:color="auto"/>
            <w:left w:val="none" w:sz="0" w:space="0" w:color="auto"/>
            <w:bottom w:val="none" w:sz="0" w:space="0" w:color="auto"/>
            <w:right w:val="none" w:sz="0" w:space="0" w:color="auto"/>
          </w:divBdr>
        </w:div>
        <w:div w:id="1256355349">
          <w:marLeft w:val="0"/>
          <w:marRight w:val="0"/>
          <w:marTop w:val="0"/>
          <w:marBottom w:val="0"/>
          <w:divBdr>
            <w:top w:val="none" w:sz="0" w:space="0" w:color="auto"/>
            <w:left w:val="none" w:sz="0" w:space="0" w:color="auto"/>
            <w:bottom w:val="none" w:sz="0" w:space="0" w:color="auto"/>
            <w:right w:val="none" w:sz="0" w:space="0" w:color="auto"/>
          </w:divBdr>
        </w:div>
        <w:div w:id="490561986">
          <w:marLeft w:val="0"/>
          <w:marRight w:val="0"/>
          <w:marTop w:val="0"/>
          <w:marBottom w:val="0"/>
          <w:divBdr>
            <w:top w:val="none" w:sz="0" w:space="0" w:color="auto"/>
            <w:left w:val="none" w:sz="0" w:space="0" w:color="auto"/>
            <w:bottom w:val="none" w:sz="0" w:space="0" w:color="auto"/>
            <w:right w:val="none" w:sz="0" w:space="0" w:color="auto"/>
          </w:divBdr>
        </w:div>
        <w:div w:id="1775202513">
          <w:marLeft w:val="0"/>
          <w:marRight w:val="0"/>
          <w:marTop w:val="0"/>
          <w:marBottom w:val="0"/>
          <w:divBdr>
            <w:top w:val="none" w:sz="0" w:space="0" w:color="auto"/>
            <w:left w:val="none" w:sz="0" w:space="0" w:color="auto"/>
            <w:bottom w:val="none" w:sz="0" w:space="0" w:color="auto"/>
            <w:right w:val="none" w:sz="0" w:space="0" w:color="auto"/>
          </w:divBdr>
        </w:div>
        <w:div w:id="718364047">
          <w:marLeft w:val="0"/>
          <w:marRight w:val="0"/>
          <w:marTop w:val="0"/>
          <w:marBottom w:val="0"/>
          <w:divBdr>
            <w:top w:val="none" w:sz="0" w:space="0" w:color="auto"/>
            <w:left w:val="none" w:sz="0" w:space="0" w:color="auto"/>
            <w:bottom w:val="none" w:sz="0" w:space="0" w:color="auto"/>
            <w:right w:val="none" w:sz="0" w:space="0" w:color="auto"/>
          </w:divBdr>
        </w:div>
        <w:div w:id="1498418024">
          <w:marLeft w:val="0"/>
          <w:marRight w:val="0"/>
          <w:marTop w:val="0"/>
          <w:marBottom w:val="0"/>
          <w:divBdr>
            <w:top w:val="none" w:sz="0" w:space="0" w:color="auto"/>
            <w:left w:val="none" w:sz="0" w:space="0" w:color="auto"/>
            <w:bottom w:val="none" w:sz="0" w:space="0" w:color="auto"/>
            <w:right w:val="none" w:sz="0" w:space="0" w:color="auto"/>
          </w:divBdr>
        </w:div>
        <w:div w:id="681319044">
          <w:marLeft w:val="0"/>
          <w:marRight w:val="0"/>
          <w:marTop w:val="0"/>
          <w:marBottom w:val="0"/>
          <w:divBdr>
            <w:top w:val="none" w:sz="0" w:space="0" w:color="auto"/>
            <w:left w:val="none" w:sz="0" w:space="0" w:color="auto"/>
            <w:bottom w:val="none" w:sz="0" w:space="0" w:color="auto"/>
            <w:right w:val="none" w:sz="0" w:space="0" w:color="auto"/>
          </w:divBdr>
        </w:div>
        <w:div w:id="993489371">
          <w:marLeft w:val="0"/>
          <w:marRight w:val="0"/>
          <w:marTop w:val="0"/>
          <w:marBottom w:val="0"/>
          <w:divBdr>
            <w:top w:val="none" w:sz="0" w:space="0" w:color="auto"/>
            <w:left w:val="none" w:sz="0" w:space="0" w:color="auto"/>
            <w:bottom w:val="none" w:sz="0" w:space="0" w:color="auto"/>
            <w:right w:val="none" w:sz="0" w:space="0" w:color="auto"/>
          </w:divBdr>
        </w:div>
        <w:div w:id="457265797">
          <w:marLeft w:val="0"/>
          <w:marRight w:val="0"/>
          <w:marTop w:val="0"/>
          <w:marBottom w:val="0"/>
          <w:divBdr>
            <w:top w:val="none" w:sz="0" w:space="0" w:color="auto"/>
            <w:left w:val="none" w:sz="0" w:space="0" w:color="auto"/>
            <w:bottom w:val="none" w:sz="0" w:space="0" w:color="auto"/>
            <w:right w:val="none" w:sz="0" w:space="0" w:color="auto"/>
          </w:divBdr>
        </w:div>
        <w:div w:id="1760297947">
          <w:marLeft w:val="0"/>
          <w:marRight w:val="0"/>
          <w:marTop w:val="0"/>
          <w:marBottom w:val="0"/>
          <w:divBdr>
            <w:top w:val="none" w:sz="0" w:space="0" w:color="auto"/>
            <w:left w:val="none" w:sz="0" w:space="0" w:color="auto"/>
            <w:bottom w:val="none" w:sz="0" w:space="0" w:color="auto"/>
            <w:right w:val="none" w:sz="0" w:space="0" w:color="auto"/>
          </w:divBdr>
        </w:div>
        <w:div w:id="1679117307">
          <w:marLeft w:val="0"/>
          <w:marRight w:val="0"/>
          <w:marTop w:val="0"/>
          <w:marBottom w:val="0"/>
          <w:divBdr>
            <w:top w:val="none" w:sz="0" w:space="0" w:color="auto"/>
            <w:left w:val="none" w:sz="0" w:space="0" w:color="auto"/>
            <w:bottom w:val="none" w:sz="0" w:space="0" w:color="auto"/>
            <w:right w:val="none" w:sz="0" w:space="0" w:color="auto"/>
          </w:divBdr>
        </w:div>
        <w:div w:id="2005545364">
          <w:marLeft w:val="0"/>
          <w:marRight w:val="0"/>
          <w:marTop w:val="0"/>
          <w:marBottom w:val="0"/>
          <w:divBdr>
            <w:top w:val="none" w:sz="0" w:space="0" w:color="auto"/>
            <w:left w:val="none" w:sz="0" w:space="0" w:color="auto"/>
            <w:bottom w:val="none" w:sz="0" w:space="0" w:color="auto"/>
            <w:right w:val="none" w:sz="0" w:space="0" w:color="auto"/>
          </w:divBdr>
        </w:div>
        <w:div w:id="409665674">
          <w:marLeft w:val="0"/>
          <w:marRight w:val="0"/>
          <w:marTop w:val="0"/>
          <w:marBottom w:val="0"/>
          <w:divBdr>
            <w:top w:val="none" w:sz="0" w:space="0" w:color="auto"/>
            <w:left w:val="none" w:sz="0" w:space="0" w:color="auto"/>
            <w:bottom w:val="none" w:sz="0" w:space="0" w:color="auto"/>
            <w:right w:val="none" w:sz="0" w:space="0" w:color="auto"/>
          </w:divBdr>
        </w:div>
        <w:div w:id="714622510">
          <w:marLeft w:val="0"/>
          <w:marRight w:val="0"/>
          <w:marTop w:val="0"/>
          <w:marBottom w:val="0"/>
          <w:divBdr>
            <w:top w:val="none" w:sz="0" w:space="0" w:color="auto"/>
            <w:left w:val="none" w:sz="0" w:space="0" w:color="auto"/>
            <w:bottom w:val="none" w:sz="0" w:space="0" w:color="auto"/>
            <w:right w:val="none" w:sz="0" w:space="0" w:color="auto"/>
          </w:divBdr>
        </w:div>
        <w:div w:id="1749115018">
          <w:marLeft w:val="0"/>
          <w:marRight w:val="0"/>
          <w:marTop w:val="0"/>
          <w:marBottom w:val="0"/>
          <w:divBdr>
            <w:top w:val="none" w:sz="0" w:space="0" w:color="auto"/>
            <w:left w:val="none" w:sz="0" w:space="0" w:color="auto"/>
            <w:bottom w:val="none" w:sz="0" w:space="0" w:color="auto"/>
            <w:right w:val="none" w:sz="0" w:space="0" w:color="auto"/>
          </w:divBdr>
        </w:div>
        <w:div w:id="662047629">
          <w:marLeft w:val="0"/>
          <w:marRight w:val="0"/>
          <w:marTop w:val="0"/>
          <w:marBottom w:val="0"/>
          <w:divBdr>
            <w:top w:val="none" w:sz="0" w:space="0" w:color="auto"/>
            <w:left w:val="none" w:sz="0" w:space="0" w:color="auto"/>
            <w:bottom w:val="none" w:sz="0" w:space="0" w:color="auto"/>
            <w:right w:val="none" w:sz="0" w:space="0" w:color="auto"/>
          </w:divBdr>
        </w:div>
        <w:div w:id="517276536">
          <w:marLeft w:val="0"/>
          <w:marRight w:val="0"/>
          <w:marTop w:val="0"/>
          <w:marBottom w:val="0"/>
          <w:divBdr>
            <w:top w:val="none" w:sz="0" w:space="0" w:color="auto"/>
            <w:left w:val="none" w:sz="0" w:space="0" w:color="auto"/>
            <w:bottom w:val="none" w:sz="0" w:space="0" w:color="auto"/>
            <w:right w:val="none" w:sz="0" w:space="0" w:color="auto"/>
          </w:divBdr>
        </w:div>
        <w:div w:id="635915545">
          <w:marLeft w:val="0"/>
          <w:marRight w:val="0"/>
          <w:marTop w:val="0"/>
          <w:marBottom w:val="0"/>
          <w:divBdr>
            <w:top w:val="none" w:sz="0" w:space="0" w:color="auto"/>
            <w:left w:val="none" w:sz="0" w:space="0" w:color="auto"/>
            <w:bottom w:val="none" w:sz="0" w:space="0" w:color="auto"/>
            <w:right w:val="none" w:sz="0" w:space="0" w:color="auto"/>
          </w:divBdr>
        </w:div>
        <w:div w:id="1365792014">
          <w:marLeft w:val="0"/>
          <w:marRight w:val="0"/>
          <w:marTop w:val="0"/>
          <w:marBottom w:val="0"/>
          <w:divBdr>
            <w:top w:val="none" w:sz="0" w:space="0" w:color="auto"/>
            <w:left w:val="none" w:sz="0" w:space="0" w:color="auto"/>
            <w:bottom w:val="none" w:sz="0" w:space="0" w:color="auto"/>
            <w:right w:val="none" w:sz="0" w:space="0" w:color="auto"/>
          </w:divBdr>
        </w:div>
        <w:div w:id="205458942">
          <w:marLeft w:val="0"/>
          <w:marRight w:val="0"/>
          <w:marTop w:val="0"/>
          <w:marBottom w:val="0"/>
          <w:divBdr>
            <w:top w:val="none" w:sz="0" w:space="0" w:color="auto"/>
            <w:left w:val="none" w:sz="0" w:space="0" w:color="auto"/>
            <w:bottom w:val="none" w:sz="0" w:space="0" w:color="auto"/>
            <w:right w:val="none" w:sz="0" w:space="0" w:color="auto"/>
          </w:divBdr>
        </w:div>
        <w:div w:id="1532574142">
          <w:marLeft w:val="0"/>
          <w:marRight w:val="0"/>
          <w:marTop w:val="0"/>
          <w:marBottom w:val="0"/>
          <w:divBdr>
            <w:top w:val="none" w:sz="0" w:space="0" w:color="auto"/>
            <w:left w:val="none" w:sz="0" w:space="0" w:color="auto"/>
            <w:bottom w:val="none" w:sz="0" w:space="0" w:color="auto"/>
            <w:right w:val="none" w:sz="0" w:space="0" w:color="auto"/>
          </w:divBdr>
        </w:div>
        <w:div w:id="981077380">
          <w:marLeft w:val="0"/>
          <w:marRight w:val="0"/>
          <w:marTop w:val="0"/>
          <w:marBottom w:val="0"/>
          <w:divBdr>
            <w:top w:val="none" w:sz="0" w:space="0" w:color="auto"/>
            <w:left w:val="none" w:sz="0" w:space="0" w:color="auto"/>
            <w:bottom w:val="none" w:sz="0" w:space="0" w:color="auto"/>
            <w:right w:val="none" w:sz="0" w:space="0" w:color="auto"/>
          </w:divBdr>
        </w:div>
        <w:div w:id="193811028">
          <w:marLeft w:val="0"/>
          <w:marRight w:val="0"/>
          <w:marTop w:val="0"/>
          <w:marBottom w:val="0"/>
          <w:divBdr>
            <w:top w:val="none" w:sz="0" w:space="0" w:color="auto"/>
            <w:left w:val="none" w:sz="0" w:space="0" w:color="auto"/>
            <w:bottom w:val="none" w:sz="0" w:space="0" w:color="auto"/>
            <w:right w:val="none" w:sz="0" w:space="0" w:color="auto"/>
          </w:divBdr>
        </w:div>
        <w:div w:id="65809919">
          <w:marLeft w:val="0"/>
          <w:marRight w:val="0"/>
          <w:marTop w:val="0"/>
          <w:marBottom w:val="0"/>
          <w:divBdr>
            <w:top w:val="none" w:sz="0" w:space="0" w:color="auto"/>
            <w:left w:val="none" w:sz="0" w:space="0" w:color="auto"/>
            <w:bottom w:val="none" w:sz="0" w:space="0" w:color="auto"/>
            <w:right w:val="none" w:sz="0" w:space="0" w:color="auto"/>
          </w:divBdr>
        </w:div>
        <w:div w:id="619385478">
          <w:marLeft w:val="0"/>
          <w:marRight w:val="0"/>
          <w:marTop w:val="0"/>
          <w:marBottom w:val="0"/>
          <w:divBdr>
            <w:top w:val="none" w:sz="0" w:space="0" w:color="auto"/>
            <w:left w:val="none" w:sz="0" w:space="0" w:color="auto"/>
            <w:bottom w:val="none" w:sz="0" w:space="0" w:color="auto"/>
            <w:right w:val="none" w:sz="0" w:space="0" w:color="auto"/>
          </w:divBdr>
        </w:div>
        <w:div w:id="436870412">
          <w:marLeft w:val="0"/>
          <w:marRight w:val="0"/>
          <w:marTop w:val="0"/>
          <w:marBottom w:val="0"/>
          <w:divBdr>
            <w:top w:val="none" w:sz="0" w:space="0" w:color="auto"/>
            <w:left w:val="none" w:sz="0" w:space="0" w:color="auto"/>
            <w:bottom w:val="none" w:sz="0" w:space="0" w:color="auto"/>
            <w:right w:val="none" w:sz="0" w:space="0" w:color="auto"/>
          </w:divBdr>
        </w:div>
        <w:div w:id="1806505752">
          <w:marLeft w:val="0"/>
          <w:marRight w:val="0"/>
          <w:marTop w:val="0"/>
          <w:marBottom w:val="0"/>
          <w:divBdr>
            <w:top w:val="none" w:sz="0" w:space="0" w:color="auto"/>
            <w:left w:val="none" w:sz="0" w:space="0" w:color="auto"/>
            <w:bottom w:val="none" w:sz="0" w:space="0" w:color="auto"/>
            <w:right w:val="none" w:sz="0" w:space="0" w:color="auto"/>
          </w:divBdr>
        </w:div>
        <w:div w:id="312681682">
          <w:marLeft w:val="0"/>
          <w:marRight w:val="0"/>
          <w:marTop w:val="0"/>
          <w:marBottom w:val="0"/>
          <w:divBdr>
            <w:top w:val="none" w:sz="0" w:space="0" w:color="auto"/>
            <w:left w:val="none" w:sz="0" w:space="0" w:color="auto"/>
            <w:bottom w:val="none" w:sz="0" w:space="0" w:color="auto"/>
            <w:right w:val="none" w:sz="0" w:space="0" w:color="auto"/>
          </w:divBdr>
        </w:div>
        <w:div w:id="365721193">
          <w:marLeft w:val="0"/>
          <w:marRight w:val="0"/>
          <w:marTop w:val="0"/>
          <w:marBottom w:val="0"/>
          <w:divBdr>
            <w:top w:val="none" w:sz="0" w:space="0" w:color="auto"/>
            <w:left w:val="none" w:sz="0" w:space="0" w:color="auto"/>
            <w:bottom w:val="none" w:sz="0" w:space="0" w:color="auto"/>
            <w:right w:val="none" w:sz="0" w:space="0" w:color="auto"/>
          </w:divBdr>
        </w:div>
        <w:div w:id="1212229133">
          <w:marLeft w:val="0"/>
          <w:marRight w:val="0"/>
          <w:marTop w:val="0"/>
          <w:marBottom w:val="0"/>
          <w:divBdr>
            <w:top w:val="none" w:sz="0" w:space="0" w:color="auto"/>
            <w:left w:val="none" w:sz="0" w:space="0" w:color="auto"/>
            <w:bottom w:val="none" w:sz="0" w:space="0" w:color="auto"/>
            <w:right w:val="none" w:sz="0" w:space="0" w:color="auto"/>
          </w:divBdr>
        </w:div>
        <w:div w:id="1410925272">
          <w:marLeft w:val="0"/>
          <w:marRight w:val="0"/>
          <w:marTop w:val="0"/>
          <w:marBottom w:val="0"/>
          <w:divBdr>
            <w:top w:val="none" w:sz="0" w:space="0" w:color="auto"/>
            <w:left w:val="none" w:sz="0" w:space="0" w:color="auto"/>
            <w:bottom w:val="none" w:sz="0" w:space="0" w:color="auto"/>
            <w:right w:val="none" w:sz="0" w:space="0" w:color="auto"/>
          </w:divBdr>
        </w:div>
        <w:div w:id="650058984">
          <w:marLeft w:val="0"/>
          <w:marRight w:val="0"/>
          <w:marTop w:val="0"/>
          <w:marBottom w:val="0"/>
          <w:divBdr>
            <w:top w:val="none" w:sz="0" w:space="0" w:color="auto"/>
            <w:left w:val="none" w:sz="0" w:space="0" w:color="auto"/>
            <w:bottom w:val="none" w:sz="0" w:space="0" w:color="auto"/>
            <w:right w:val="none" w:sz="0" w:space="0" w:color="auto"/>
          </w:divBdr>
        </w:div>
        <w:div w:id="2061898664">
          <w:marLeft w:val="0"/>
          <w:marRight w:val="0"/>
          <w:marTop w:val="0"/>
          <w:marBottom w:val="0"/>
          <w:divBdr>
            <w:top w:val="none" w:sz="0" w:space="0" w:color="auto"/>
            <w:left w:val="none" w:sz="0" w:space="0" w:color="auto"/>
            <w:bottom w:val="none" w:sz="0" w:space="0" w:color="auto"/>
            <w:right w:val="none" w:sz="0" w:space="0" w:color="auto"/>
          </w:divBdr>
        </w:div>
        <w:div w:id="795219993">
          <w:marLeft w:val="0"/>
          <w:marRight w:val="0"/>
          <w:marTop w:val="0"/>
          <w:marBottom w:val="0"/>
          <w:divBdr>
            <w:top w:val="none" w:sz="0" w:space="0" w:color="auto"/>
            <w:left w:val="none" w:sz="0" w:space="0" w:color="auto"/>
            <w:bottom w:val="none" w:sz="0" w:space="0" w:color="auto"/>
            <w:right w:val="none" w:sz="0" w:space="0" w:color="auto"/>
          </w:divBdr>
        </w:div>
        <w:div w:id="2015916256">
          <w:marLeft w:val="0"/>
          <w:marRight w:val="0"/>
          <w:marTop w:val="0"/>
          <w:marBottom w:val="0"/>
          <w:divBdr>
            <w:top w:val="none" w:sz="0" w:space="0" w:color="auto"/>
            <w:left w:val="none" w:sz="0" w:space="0" w:color="auto"/>
            <w:bottom w:val="none" w:sz="0" w:space="0" w:color="auto"/>
            <w:right w:val="none" w:sz="0" w:space="0" w:color="auto"/>
          </w:divBdr>
        </w:div>
        <w:div w:id="1797791699">
          <w:marLeft w:val="0"/>
          <w:marRight w:val="0"/>
          <w:marTop w:val="0"/>
          <w:marBottom w:val="0"/>
          <w:divBdr>
            <w:top w:val="none" w:sz="0" w:space="0" w:color="auto"/>
            <w:left w:val="none" w:sz="0" w:space="0" w:color="auto"/>
            <w:bottom w:val="none" w:sz="0" w:space="0" w:color="auto"/>
            <w:right w:val="none" w:sz="0" w:space="0" w:color="auto"/>
          </w:divBdr>
        </w:div>
        <w:div w:id="1847161721">
          <w:marLeft w:val="0"/>
          <w:marRight w:val="0"/>
          <w:marTop w:val="0"/>
          <w:marBottom w:val="0"/>
          <w:divBdr>
            <w:top w:val="none" w:sz="0" w:space="0" w:color="auto"/>
            <w:left w:val="none" w:sz="0" w:space="0" w:color="auto"/>
            <w:bottom w:val="none" w:sz="0" w:space="0" w:color="auto"/>
            <w:right w:val="none" w:sz="0" w:space="0" w:color="auto"/>
          </w:divBdr>
        </w:div>
        <w:div w:id="79719626">
          <w:marLeft w:val="0"/>
          <w:marRight w:val="0"/>
          <w:marTop w:val="0"/>
          <w:marBottom w:val="0"/>
          <w:divBdr>
            <w:top w:val="none" w:sz="0" w:space="0" w:color="auto"/>
            <w:left w:val="none" w:sz="0" w:space="0" w:color="auto"/>
            <w:bottom w:val="none" w:sz="0" w:space="0" w:color="auto"/>
            <w:right w:val="none" w:sz="0" w:space="0" w:color="auto"/>
          </w:divBdr>
        </w:div>
        <w:div w:id="859778990">
          <w:marLeft w:val="0"/>
          <w:marRight w:val="0"/>
          <w:marTop w:val="0"/>
          <w:marBottom w:val="0"/>
          <w:divBdr>
            <w:top w:val="none" w:sz="0" w:space="0" w:color="auto"/>
            <w:left w:val="none" w:sz="0" w:space="0" w:color="auto"/>
            <w:bottom w:val="none" w:sz="0" w:space="0" w:color="auto"/>
            <w:right w:val="none" w:sz="0" w:space="0" w:color="auto"/>
          </w:divBdr>
        </w:div>
        <w:div w:id="858474586">
          <w:marLeft w:val="0"/>
          <w:marRight w:val="0"/>
          <w:marTop w:val="0"/>
          <w:marBottom w:val="0"/>
          <w:divBdr>
            <w:top w:val="none" w:sz="0" w:space="0" w:color="auto"/>
            <w:left w:val="none" w:sz="0" w:space="0" w:color="auto"/>
            <w:bottom w:val="none" w:sz="0" w:space="0" w:color="auto"/>
            <w:right w:val="none" w:sz="0" w:space="0" w:color="auto"/>
          </w:divBdr>
        </w:div>
        <w:div w:id="1236013670">
          <w:marLeft w:val="0"/>
          <w:marRight w:val="0"/>
          <w:marTop w:val="0"/>
          <w:marBottom w:val="0"/>
          <w:divBdr>
            <w:top w:val="none" w:sz="0" w:space="0" w:color="auto"/>
            <w:left w:val="none" w:sz="0" w:space="0" w:color="auto"/>
            <w:bottom w:val="none" w:sz="0" w:space="0" w:color="auto"/>
            <w:right w:val="none" w:sz="0" w:space="0" w:color="auto"/>
          </w:divBdr>
        </w:div>
        <w:div w:id="1371224974">
          <w:marLeft w:val="0"/>
          <w:marRight w:val="0"/>
          <w:marTop w:val="0"/>
          <w:marBottom w:val="0"/>
          <w:divBdr>
            <w:top w:val="none" w:sz="0" w:space="0" w:color="auto"/>
            <w:left w:val="none" w:sz="0" w:space="0" w:color="auto"/>
            <w:bottom w:val="none" w:sz="0" w:space="0" w:color="auto"/>
            <w:right w:val="none" w:sz="0" w:space="0" w:color="auto"/>
          </w:divBdr>
        </w:div>
        <w:div w:id="1574000311">
          <w:marLeft w:val="0"/>
          <w:marRight w:val="0"/>
          <w:marTop w:val="0"/>
          <w:marBottom w:val="0"/>
          <w:divBdr>
            <w:top w:val="none" w:sz="0" w:space="0" w:color="auto"/>
            <w:left w:val="none" w:sz="0" w:space="0" w:color="auto"/>
            <w:bottom w:val="none" w:sz="0" w:space="0" w:color="auto"/>
            <w:right w:val="none" w:sz="0" w:space="0" w:color="auto"/>
          </w:divBdr>
        </w:div>
        <w:div w:id="1399135054">
          <w:marLeft w:val="0"/>
          <w:marRight w:val="0"/>
          <w:marTop w:val="0"/>
          <w:marBottom w:val="0"/>
          <w:divBdr>
            <w:top w:val="none" w:sz="0" w:space="0" w:color="auto"/>
            <w:left w:val="none" w:sz="0" w:space="0" w:color="auto"/>
            <w:bottom w:val="none" w:sz="0" w:space="0" w:color="auto"/>
            <w:right w:val="none" w:sz="0" w:space="0" w:color="auto"/>
          </w:divBdr>
        </w:div>
        <w:div w:id="2091845339">
          <w:marLeft w:val="0"/>
          <w:marRight w:val="0"/>
          <w:marTop w:val="0"/>
          <w:marBottom w:val="0"/>
          <w:divBdr>
            <w:top w:val="none" w:sz="0" w:space="0" w:color="auto"/>
            <w:left w:val="none" w:sz="0" w:space="0" w:color="auto"/>
            <w:bottom w:val="none" w:sz="0" w:space="0" w:color="auto"/>
            <w:right w:val="none" w:sz="0" w:space="0" w:color="auto"/>
          </w:divBdr>
        </w:div>
        <w:div w:id="276715135">
          <w:marLeft w:val="0"/>
          <w:marRight w:val="0"/>
          <w:marTop w:val="0"/>
          <w:marBottom w:val="0"/>
          <w:divBdr>
            <w:top w:val="none" w:sz="0" w:space="0" w:color="auto"/>
            <w:left w:val="none" w:sz="0" w:space="0" w:color="auto"/>
            <w:bottom w:val="none" w:sz="0" w:space="0" w:color="auto"/>
            <w:right w:val="none" w:sz="0" w:space="0" w:color="auto"/>
          </w:divBdr>
        </w:div>
        <w:div w:id="1955793804">
          <w:marLeft w:val="0"/>
          <w:marRight w:val="0"/>
          <w:marTop w:val="0"/>
          <w:marBottom w:val="0"/>
          <w:divBdr>
            <w:top w:val="none" w:sz="0" w:space="0" w:color="auto"/>
            <w:left w:val="none" w:sz="0" w:space="0" w:color="auto"/>
            <w:bottom w:val="none" w:sz="0" w:space="0" w:color="auto"/>
            <w:right w:val="none" w:sz="0" w:space="0" w:color="auto"/>
          </w:divBdr>
        </w:div>
        <w:div w:id="1944529133">
          <w:marLeft w:val="0"/>
          <w:marRight w:val="0"/>
          <w:marTop w:val="0"/>
          <w:marBottom w:val="0"/>
          <w:divBdr>
            <w:top w:val="none" w:sz="0" w:space="0" w:color="auto"/>
            <w:left w:val="none" w:sz="0" w:space="0" w:color="auto"/>
            <w:bottom w:val="none" w:sz="0" w:space="0" w:color="auto"/>
            <w:right w:val="none" w:sz="0" w:space="0" w:color="auto"/>
          </w:divBdr>
        </w:div>
        <w:div w:id="612131503">
          <w:marLeft w:val="0"/>
          <w:marRight w:val="0"/>
          <w:marTop w:val="0"/>
          <w:marBottom w:val="0"/>
          <w:divBdr>
            <w:top w:val="none" w:sz="0" w:space="0" w:color="auto"/>
            <w:left w:val="none" w:sz="0" w:space="0" w:color="auto"/>
            <w:bottom w:val="none" w:sz="0" w:space="0" w:color="auto"/>
            <w:right w:val="none" w:sz="0" w:space="0" w:color="auto"/>
          </w:divBdr>
        </w:div>
        <w:div w:id="2091190732">
          <w:marLeft w:val="0"/>
          <w:marRight w:val="0"/>
          <w:marTop w:val="0"/>
          <w:marBottom w:val="0"/>
          <w:divBdr>
            <w:top w:val="none" w:sz="0" w:space="0" w:color="auto"/>
            <w:left w:val="none" w:sz="0" w:space="0" w:color="auto"/>
            <w:bottom w:val="none" w:sz="0" w:space="0" w:color="auto"/>
            <w:right w:val="none" w:sz="0" w:space="0" w:color="auto"/>
          </w:divBdr>
        </w:div>
        <w:div w:id="1870100358">
          <w:marLeft w:val="0"/>
          <w:marRight w:val="0"/>
          <w:marTop w:val="0"/>
          <w:marBottom w:val="0"/>
          <w:divBdr>
            <w:top w:val="none" w:sz="0" w:space="0" w:color="auto"/>
            <w:left w:val="none" w:sz="0" w:space="0" w:color="auto"/>
            <w:bottom w:val="none" w:sz="0" w:space="0" w:color="auto"/>
            <w:right w:val="none" w:sz="0" w:space="0" w:color="auto"/>
          </w:divBdr>
        </w:div>
        <w:div w:id="93130746">
          <w:marLeft w:val="0"/>
          <w:marRight w:val="0"/>
          <w:marTop w:val="0"/>
          <w:marBottom w:val="0"/>
          <w:divBdr>
            <w:top w:val="none" w:sz="0" w:space="0" w:color="auto"/>
            <w:left w:val="none" w:sz="0" w:space="0" w:color="auto"/>
            <w:bottom w:val="none" w:sz="0" w:space="0" w:color="auto"/>
            <w:right w:val="none" w:sz="0" w:space="0" w:color="auto"/>
          </w:divBdr>
        </w:div>
        <w:div w:id="2105413206">
          <w:marLeft w:val="0"/>
          <w:marRight w:val="0"/>
          <w:marTop w:val="0"/>
          <w:marBottom w:val="0"/>
          <w:divBdr>
            <w:top w:val="none" w:sz="0" w:space="0" w:color="auto"/>
            <w:left w:val="none" w:sz="0" w:space="0" w:color="auto"/>
            <w:bottom w:val="none" w:sz="0" w:space="0" w:color="auto"/>
            <w:right w:val="none" w:sz="0" w:space="0" w:color="auto"/>
          </w:divBdr>
        </w:div>
        <w:div w:id="2050495512">
          <w:marLeft w:val="0"/>
          <w:marRight w:val="0"/>
          <w:marTop w:val="0"/>
          <w:marBottom w:val="0"/>
          <w:divBdr>
            <w:top w:val="none" w:sz="0" w:space="0" w:color="auto"/>
            <w:left w:val="none" w:sz="0" w:space="0" w:color="auto"/>
            <w:bottom w:val="none" w:sz="0" w:space="0" w:color="auto"/>
            <w:right w:val="none" w:sz="0" w:space="0" w:color="auto"/>
          </w:divBdr>
        </w:div>
        <w:div w:id="1610821335">
          <w:marLeft w:val="0"/>
          <w:marRight w:val="0"/>
          <w:marTop w:val="0"/>
          <w:marBottom w:val="0"/>
          <w:divBdr>
            <w:top w:val="none" w:sz="0" w:space="0" w:color="auto"/>
            <w:left w:val="none" w:sz="0" w:space="0" w:color="auto"/>
            <w:bottom w:val="none" w:sz="0" w:space="0" w:color="auto"/>
            <w:right w:val="none" w:sz="0" w:space="0" w:color="auto"/>
          </w:divBdr>
        </w:div>
        <w:div w:id="2111509105">
          <w:marLeft w:val="0"/>
          <w:marRight w:val="0"/>
          <w:marTop w:val="0"/>
          <w:marBottom w:val="0"/>
          <w:divBdr>
            <w:top w:val="none" w:sz="0" w:space="0" w:color="auto"/>
            <w:left w:val="none" w:sz="0" w:space="0" w:color="auto"/>
            <w:bottom w:val="none" w:sz="0" w:space="0" w:color="auto"/>
            <w:right w:val="none" w:sz="0" w:space="0" w:color="auto"/>
          </w:divBdr>
        </w:div>
        <w:div w:id="2118136729">
          <w:marLeft w:val="0"/>
          <w:marRight w:val="0"/>
          <w:marTop w:val="0"/>
          <w:marBottom w:val="0"/>
          <w:divBdr>
            <w:top w:val="none" w:sz="0" w:space="0" w:color="auto"/>
            <w:left w:val="none" w:sz="0" w:space="0" w:color="auto"/>
            <w:bottom w:val="none" w:sz="0" w:space="0" w:color="auto"/>
            <w:right w:val="none" w:sz="0" w:space="0" w:color="auto"/>
          </w:divBdr>
        </w:div>
        <w:div w:id="257057319">
          <w:marLeft w:val="0"/>
          <w:marRight w:val="0"/>
          <w:marTop w:val="120"/>
          <w:marBottom w:val="60"/>
          <w:divBdr>
            <w:top w:val="none" w:sz="0" w:space="0" w:color="auto"/>
            <w:left w:val="none" w:sz="0" w:space="0" w:color="auto"/>
            <w:bottom w:val="none" w:sz="0" w:space="0" w:color="auto"/>
            <w:right w:val="none" w:sz="0" w:space="0" w:color="auto"/>
          </w:divBdr>
          <w:divsChild>
            <w:div w:id="367067433">
              <w:marLeft w:val="0"/>
              <w:marRight w:val="0"/>
              <w:marTop w:val="0"/>
              <w:marBottom w:val="0"/>
              <w:divBdr>
                <w:top w:val="none" w:sz="0" w:space="0" w:color="auto"/>
                <w:left w:val="none" w:sz="0" w:space="0" w:color="auto"/>
                <w:bottom w:val="none" w:sz="0" w:space="0" w:color="auto"/>
                <w:right w:val="none" w:sz="0" w:space="0" w:color="auto"/>
              </w:divBdr>
            </w:div>
          </w:divsChild>
        </w:div>
        <w:div w:id="653294830">
          <w:marLeft w:val="0"/>
          <w:marRight w:val="0"/>
          <w:marTop w:val="0"/>
          <w:marBottom w:val="0"/>
          <w:divBdr>
            <w:top w:val="none" w:sz="0" w:space="0" w:color="auto"/>
            <w:left w:val="none" w:sz="0" w:space="0" w:color="auto"/>
            <w:bottom w:val="none" w:sz="0" w:space="0" w:color="auto"/>
            <w:right w:val="none" w:sz="0" w:space="0" w:color="auto"/>
          </w:divBdr>
        </w:div>
        <w:div w:id="1806042512">
          <w:marLeft w:val="0"/>
          <w:marRight w:val="0"/>
          <w:marTop w:val="0"/>
          <w:marBottom w:val="0"/>
          <w:divBdr>
            <w:top w:val="none" w:sz="0" w:space="0" w:color="auto"/>
            <w:left w:val="none" w:sz="0" w:space="0" w:color="auto"/>
            <w:bottom w:val="none" w:sz="0" w:space="0" w:color="auto"/>
            <w:right w:val="none" w:sz="0" w:space="0" w:color="auto"/>
          </w:divBdr>
        </w:div>
        <w:div w:id="1693145787">
          <w:marLeft w:val="0"/>
          <w:marRight w:val="0"/>
          <w:marTop w:val="0"/>
          <w:marBottom w:val="0"/>
          <w:divBdr>
            <w:top w:val="none" w:sz="0" w:space="0" w:color="auto"/>
            <w:left w:val="none" w:sz="0" w:space="0" w:color="auto"/>
            <w:bottom w:val="none" w:sz="0" w:space="0" w:color="auto"/>
            <w:right w:val="none" w:sz="0" w:space="0" w:color="auto"/>
          </w:divBdr>
        </w:div>
        <w:div w:id="1619097907">
          <w:marLeft w:val="0"/>
          <w:marRight w:val="0"/>
          <w:marTop w:val="0"/>
          <w:marBottom w:val="0"/>
          <w:divBdr>
            <w:top w:val="none" w:sz="0" w:space="0" w:color="auto"/>
            <w:left w:val="none" w:sz="0" w:space="0" w:color="auto"/>
            <w:bottom w:val="none" w:sz="0" w:space="0" w:color="auto"/>
            <w:right w:val="none" w:sz="0" w:space="0" w:color="auto"/>
          </w:divBdr>
        </w:div>
        <w:div w:id="2053378926">
          <w:marLeft w:val="66"/>
          <w:marRight w:val="0"/>
          <w:marTop w:val="200"/>
          <w:marBottom w:val="240"/>
          <w:divBdr>
            <w:top w:val="none" w:sz="0" w:space="0" w:color="auto"/>
            <w:left w:val="none" w:sz="0" w:space="0" w:color="auto"/>
            <w:bottom w:val="none" w:sz="0" w:space="0" w:color="auto"/>
            <w:right w:val="none" w:sz="0" w:space="0" w:color="auto"/>
          </w:divBdr>
          <w:divsChild>
            <w:div w:id="937178646">
              <w:marLeft w:val="0"/>
              <w:marRight w:val="0"/>
              <w:marTop w:val="0"/>
              <w:marBottom w:val="0"/>
              <w:divBdr>
                <w:top w:val="none" w:sz="0" w:space="0" w:color="auto"/>
                <w:left w:val="none" w:sz="0" w:space="0" w:color="auto"/>
                <w:bottom w:val="none" w:sz="0" w:space="0" w:color="auto"/>
                <w:right w:val="none" w:sz="0" w:space="0" w:color="auto"/>
              </w:divBdr>
            </w:div>
          </w:divsChild>
        </w:div>
        <w:div w:id="1420714119">
          <w:marLeft w:val="0"/>
          <w:marRight w:val="0"/>
          <w:marTop w:val="0"/>
          <w:marBottom w:val="120"/>
          <w:divBdr>
            <w:top w:val="none" w:sz="0" w:space="0" w:color="auto"/>
            <w:left w:val="none" w:sz="0" w:space="0" w:color="auto"/>
            <w:bottom w:val="none" w:sz="0" w:space="0" w:color="auto"/>
            <w:right w:val="none" w:sz="0" w:space="0" w:color="auto"/>
          </w:divBdr>
          <w:divsChild>
            <w:div w:id="1718432216">
              <w:marLeft w:val="0"/>
              <w:marRight w:val="0"/>
              <w:marTop w:val="0"/>
              <w:marBottom w:val="0"/>
              <w:divBdr>
                <w:top w:val="none" w:sz="0" w:space="0" w:color="auto"/>
                <w:left w:val="none" w:sz="0" w:space="0" w:color="auto"/>
                <w:bottom w:val="none" w:sz="0" w:space="0" w:color="auto"/>
                <w:right w:val="none" w:sz="0" w:space="0" w:color="auto"/>
              </w:divBdr>
            </w:div>
          </w:divsChild>
        </w:div>
        <w:div w:id="938636654">
          <w:marLeft w:val="0"/>
          <w:marRight w:val="0"/>
          <w:marTop w:val="0"/>
          <w:marBottom w:val="0"/>
          <w:divBdr>
            <w:top w:val="none" w:sz="0" w:space="0" w:color="auto"/>
            <w:left w:val="none" w:sz="0" w:space="0" w:color="auto"/>
            <w:bottom w:val="none" w:sz="0" w:space="0" w:color="auto"/>
            <w:right w:val="none" w:sz="0" w:space="0" w:color="auto"/>
          </w:divBdr>
        </w:div>
        <w:div w:id="328099260">
          <w:marLeft w:val="0"/>
          <w:marRight w:val="0"/>
          <w:marTop w:val="0"/>
          <w:marBottom w:val="60"/>
          <w:divBdr>
            <w:top w:val="none" w:sz="0" w:space="0" w:color="auto"/>
            <w:left w:val="none" w:sz="0" w:space="0" w:color="auto"/>
            <w:bottom w:val="none" w:sz="0" w:space="0" w:color="auto"/>
            <w:right w:val="none" w:sz="0" w:space="0" w:color="auto"/>
          </w:divBdr>
          <w:divsChild>
            <w:div w:id="567224750">
              <w:marLeft w:val="0"/>
              <w:marRight w:val="0"/>
              <w:marTop w:val="0"/>
              <w:marBottom w:val="0"/>
              <w:divBdr>
                <w:top w:val="none" w:sz="0" w:space="0" w:color="auto"/>
                <w:left w:val="none" w:sz="0" w:space="0" w:color="auto"/>
                <w:bottom w:val="none" w:sz="0" w:space="0" w:color="auto"/>
                <w:right w:val="none" w:sz="0" w:space="0" w:color="auto"/>
              </w:divBdr>
            </w:div>
          </w:divsChild>
        </w:div>
        <w:div w:id="369762324">
          <w:marLeft w:val="0"/>
          <w:marRight w:val="0"/>
          <w:marTop w:val="0"/>
          <w:marBottom w:val="0"/>
          <w:divBdr>
            <w:top w:val="none" w:sz="0" w:space="0" w:color="auto"/>
            <w:left w:val="none" w:sz="0" w:space="0" w:color="auto"/>
            <w:bottom w:val="none" w:sz="0" w:space="0" w:color="auto"/>
            <w:right w:val="none" w:sz="0" w:space="0" w:color="auto"/>
          </w:divBdr>
        </w:div>
        <w:div w:id="1487282192">
          <w:marLeft w:val="66"/>
          <w:marRight w:val="0"/>
          <w:marTop w:val="200"/>
          <w:marBottom w:val="240"/>
          <w:divBdr>
            <w:top w:val="none" w:sz="0" w:space="0" w:color="auto"/>
            <w:left w:val="none" w:sz="0" w:space="0" w:color="auto"/>
            <w:bottom w:val="none" w:sz="0" w:space="0" w:color="auto"/>
            <w:right w:val="none" w:sz="0" w:space="0" w:color="auto"/>
          </w:divBdr>
          <w:divsChild>
            <w:div w:id="730465216">
              <w:marLeft w:val="0"/>
              <w:marRight w:val="0"/>
              <w:marTop w:val="0"/>
              <w:marBottom w:val="0"/>
              <w:divBdr>
                <w:top w:val="none" w:sz="0" w:space="0" w:color="auto"/>
                <w:left w:val="none" w:sz="0" w:space="0" w:color="auto"/>
                <w:bottom w:val="none" w:sz="0" w:space="0" w:color="auto"/>
                <w:right w:val="none" w:sz="0" w:space="0" w:color="auto"/>
              </w:divBdr>
            </w:div>
          </w:divsChild>
        </w:div>
        <w:div w:id="275984579">
          <w:marLeft w:val="0"/>
          <w:marRight w:val="0"/>
          <w:marTop w:val="0"/>
          <w:marBottom w:val="120"/>
          <w:divBdr>
            <w:top w:val="none" w:sz="0" w:space="0" w:color="auto"/>
            <w:left w:val="none" w:sz="0" w:space="0" w:color="auto"/>
            <w:bottom w:val="none" w:sz="0" w:space="0" w:color="auto"/>
            <w:right w:val="none" w:sz="0" w:space="0" w:color="auto"/>
          </w:divBdr>
          <w:divsChild>
            <w:div w:id="254751167">
              <w:marLeft w:val="0"/>
              <w:marRight w:val="0"/>
              <w:marTop w:val="0"/>
              <w:marBottom w:val="0"/>
              <w:divBdr>
                <w:top w:val="none" w:sz="0" w:space="0" w:color="auto"/>
                <w:left w:val="none" w:sz="0" w:space="0" w:color="auto"/>
                <w:bottom w:val="none" w:sz="0" w:space="0" w:color="auto"/>
                <w:right w:val="none" w:sz="0" w:space="0" w:color="auto"/>
              </w:divBdr>
            </w:div>
          </w:divsChild>
        </w:div>
        <w:div w:id="1087312369">
          <w:marLeft w:val="0"/>
          <w:marRight w:val="0"/>
          <w:marTop w:val="0"/>
          <w:marBottom w:val="0"/>
          <w:divBdr>
            <w:top w:val="none" w:sz="0" w:space="0" w:color="auto"/>
            <w:left w:val="none" w:sz="0" w:space="0" w:color="auto"/>
            <w:bottom w:val="none" w:sz="0" w:space="0" w:color="auto"/>
            <w:right w:val="none" w:sz="0" w:space="0" w:color="auto"/>
          </w:divBdr>
        </w:div>
        <w:div w:id="1912351149">
          <w:marLeft w:val="0"/>
          <w:marRight w:val="0"/>
          <w:marTop w:val="0"/>
          <w:marBottom w:val="0"/>
          <w:divBdr>
            <w:top w:val="none" w:sz="0" w:space="0" w:color="auto"/>
            <w:left w:val="none" w:sz="0" w:space="0" w:color="auto"/>
            <w:bottom w:val="none" w:sz="0" w:space="0" w:color="auto"/>
            <w:right w:val="none" w:sz="0" w:space="0" w:color="auto"/>
          </w:divBdr>
        </w:div>
        <w:div w:id="1983271162">
          <w:marLeft w:val="0"/>
          <w:marRight w:val="0"/>
          <w:marTop w:val="0"/>
          <w:marBottom w:val="0"/>
          <w:divBdr>
            <w:top w:val="none" w:sz="0" w:space="0" w:color="auto"/>
            <w:left w:val="none" w:sz="0" w:space="0" w:color="auto"/>
            <w:bottom w:val="none" w:sz="0" w:space="0" w:color="auto"/>
            <w:right w:val="none" w:sz="0" w:space="0" w:color="auto"/>
          </w:divBdr>
        </w:div>
        <w:div w:id="1909071346">
          <w:marLeft w:val="66"/>
          <w:marRight w:val="0"/>
          <w:marTop w:val="200"/>
          <w:marBottom w:val="240"/>
          <w:divBdr>
            <w:top w:val="none" w:sz="0" w:space="0" w:color="auto"/>
            <w:left w:val="none" w:sz="0" w:space="0" w:color="auto"/>
            <w:bottom w:val="none" w:sz="0" w:space="0" w:color="auto"/>
            <w:right w:val="none" w:sz="0" w:space="0" w:color="auto"/>
          </w:divBdr>
          <w:divsChild>
            <w:div w:id="855730993">
              <w:marLeft w:val="0"/>
              <w:marRight w:val="0"/>
              <w:marTop w:val="0"/>
              <w:marBottom w:val="0"/>
              <w:divBdr>
                <w:top w:val="none" w:sz="0" w:space="0" w:color="auto"/>
                <w:left w:val="none" w:sz="0" w:space="0" w:color="auto"/>
                <w:bottom w:val="none" w:sz="0" w:space="0" w:color="auto"/>
                <w:right w:val="none" w:sz="0" w:space="0" w:color="auto"/>
              </w:divBdr>
            </w:div>
          </w:divsChild>
        </w:div>
        <w:div w:id="318382913">
          <w:marLeft w:val="0"/>
          <w:marRight w:val="0"/>
          <w:marTop w:val="0"/>
          <w:marBottom w:val="120"/>
          <w:divBdr>
            <w:top w:val="none" w:sz="0" w:space="0" w:color="auto"/>
            <w:left w:val="none" w:sz="0" w:space="0" w:color="auto"/>
            <w:bottom w:val="none" w:sz="0" w:space="0" w:color="auto"/>
            <w:right w:val="none" w:sz="0" w:space="0" w:color="auto"/>
          </w:divBdr>
          <w:divsChild>
            <w:div w:id="1385711281">
              <w:marLeft w:val="0"/>
              <w:marRight w:val="0"/>
              <w:marTop w:val="0"/>
              <w:marBottom w:val="0"/>
              <w:divBdr>
                <w:top w:val="none" w:sz="0" w:space="0" w:color="auto"/>
                <w:left w:val="none" w:sz="0" w:space="0" w:color="auto"/>
                <w:bottom w:val="none" w:sz="0" w:space="0" w:color="auto"/>
                <w:right w:val="none" w:sz="0" w:space="0" w:color="auto"/>
              </w:divBdr>
            </w:div>
          </w:divsChild>
        </w:div>
        <w:div w:id="299501247">
          <w:marLeft w:val="0"/>
          <w:marRight w:val="0"/>
          <w:marTop w:val="0"/>
          <w:marBottom w:val="0"/>
          <w:divBdr>
            <w:top w:val="none" w:sz="0" w:space="0" w:color="auto"/>
            <w:left w:val="none" w:sz="0" w:space="0" w:color="auto"/>
            <w:bottom w:val="none" w:sz="0" w:space="0" w:color="auto"/>
            <w:right w:val="none" w:sz="0" w:space="0" w:color="auto"/>
          </w:divBdr>
        </w:div>
        <w:div w:id="1203858451">
          <w:marLeft w:val="0"/>
          <w:marRight w:val="0"/>
          <w:marTop w:val="0"/>
          <w:marBottom w:val="60"/>
          <w:divBdr>
            <w:top w:val="none" w:sz="0" w:space="0" w:color="auto"/>
            <w:left w:val="none" w:sz="0" w:space="0" w:color="auto"/>
            <w:bottom w:val="none" w:sz="0" w:space="0" w:color="auto"/>
            <w:right w:val="none" w:sz="0" w:space="0" w:color="auto"/>
          </w:divBdr>
          <w:divsChild>
            <w:div w:id="1384138152">
              <w:marLeft w:val="0"/>
              <w:marRight w:val="0"/>
              <w:marTop w:val="0"/>
              <w:marBottom w:val="0"/>
              <w:divBdr>
                <w:top w:val="none" w:sz="0" w:space="0" w:color="auto"/>
                <w:left w:val="none" w:sz="0" w:space="0" w:color="auto"/>
                <w:bottom w:val="none" w:sz="0" w:space="0" w:color="auto"/>
                <w:right w:val="none" w:sz="0" w:space="0" w:color="auto"/>
              </w:divBdr>
            </w:div>
          </w:divsChild>
        </w:div>
        <w:div w:id="923611408">
          <w:marLeft w:val="66"/>
          <w:marRight w:val="0"/>
          <w:marTop w:val="200"/>
          <w:marBottom w:val="240"/>
          <w:divBdr>
            <w:top w:val="none" w:sz="0" w:space="0" w:color="auto"/>
            <w:left w:val="none" w:sz="0" w:space="0" w:color="auto"/>
            <w:bottom w:val="none" w:sz="0" w:space="0" w:color="auto"/>
            <w:right w:val="none" w:sz="0" w:space="0" w:color="auto"/>
          </w:divBdr>
          <w:divsChild>
            <w:div w:id="1262880443">
              <w:marLeft w:val="0"/>
              <w:marRight w:val="0"/>
              <w:marTop w:val="0"/>
              <w:marBottom w:val="0"/>
              <w:divBdr>
                <w:top w:val="none" w:sz="0" w:space="0" w:color="auto"/>
                <w:left w:val="none" w:sz="0" w:space="0" w:color="auto"/>
                <w:bottom w:val="none" w:sz="0" w:space="0" w:color="auto"/>
                <w:right w:val="none" w:sz="0" w:space="0" w:color="auto"/>
              </w:divBdr>
            </w:div>
          </w:divsChild>
        </w:div>
        <w:div w:id="1109541264">
          <w:marLeft w:val="0"/>
          <w:marRight w:val="0"/>
          <w:marTop w:val="0"/>
          <w:marBottom w:val="120"/>
          <w:divBdr>
            <w:top w:val="none" w:sz="0" w:space="0" w:color="auto"/>
            <w:left w:val="none" w:sz="0" w:space="0" w:color="auto"/>
            <w:bottom w:val="none" w:sz="0" w:space="0" w:color="auto"/>
            <w:right w:val="none" w:sz="0" w:space="0" w:color="auto"/>
          </w:divBdr>
          <w:divsChild>
            <w:div w:id="1047952294">
              <w:marLeft w:val="0"/>
              <w:marRight w:val="0"/>
              <w:marTop w:val="0"/>
              <w:marBottom w:val="0"/>
              <w:divBdr>
                <w:top w:val="none" w:sz="0" w:space="0" w:color="auto"/>
                <w:left w:val="none" w:sz="0" w:space="0" w:color="auto"/>
                <w:bottom w:val="none" w:sz="0" w:space="0" w:color="auto"/>
                <w:right w:val="none" w:sz="0" w:space="0" w:color="auto"/>
              </w:divBdr>
            </w:div>
          </w:divsChild>
        </w:div>
        <w:div w:id="1086732234">
          <w:marLeft w:val="0"/>
          <w:marRight w:val="0"/>
          <w:marTop w:val="0"/>
          <w:marBottom w:val="0"/>
          <w:divBdr>
            <w:top w:val="none" w:sz="0" w:space="0" w:color="auto"/>
            <w:left w:val="none" w:sz="0" w:space="0" w:color="auto"/>
            <w:bottom w:val="none" w:sz="0" w:space="0" w:color="auto"/>
            <w:right w:val="none" w:sz="0" w:space="0" w:color="auto"/>
          </w:divBdr>
        </w:div>
        <w:div w:id="1675910940">
          <w:marLeft w:val="0"/>
          <w:marRight w:val="0"/>
          <w:marTop w:val="0"/>
          <w:marBottom w:val="60"/>
          <w:divBdr>
            <w:top w:val="none" w:sz="0" w:space="0" w:color="auto"/>
            <w:left w:val="none" w:sz="0" w:space="0" w:color="auto"/>
            <w:bottom w:val="none" w:sz="0" w:space="0" w:color="auto"/>
            <w:right w:val="none" w:sz="0" w:space="0" w:color="auto"/>
          </w:divBdr>
          <w:divsChild>
            <w:div w:id="1579049893">
              <w:marLeft w:val="0"/>
              <w:marRight w:val="0"/>
              <w:marTop w:val="0"/>
              <w:marBottom w:val="0"/>
              <w:divBdr>
                <w:top w:val="none" w:sz="0" w:space="0" w:color="auto"/>
                <w:left w:val="none" w:sz="0" w:space="0" w:color="auto"/>
                <w:bottom w:val="none" w:sz="0" w:space="0" w:color="auto"/>
                <w:right w:val="none" w:sz="0" w:space="0" w:color="auto"/>
              </w:divBdr>
            </w:div>
          </w:divsChild>
        </w:div>
        <w:div w:id="1705248276">
          <w:marLeft w:val="0"/>
          <w:marRight w:val="0"/>
          <w:marTop w:val="0"/>
          <w:marBottom w:val="0"/>
          <w:divBdr>
            <w:top w:val="none" w:sz="0" w:space="0" w:color="auto"/>
            <w:left w:val="none" w:sz="0" w:space="0" w:color="auto"/>
            <w:bottom w:val="none" w:sz="0" w:space="0" w:color="auto"/>
            <w:right w:val="none" w:sz="0" w:space="0" w:color="auto"/>
          </w:divBdr>
        </w:div>
        <w:div w:id="650602355">
          <w:marLeft w:val="0"/>
          <w:marRight w:val="0"/>
          <w:marTop w:val="0"/>
          <w:marBottom w:val="0"/>
          <w:divBdr>
            <w:top w:val="none" w:sz="0" w:space="0" w:color="auto"/>
            <w:left w:val="none" w:sz="0" w:space="0" w:color="auto"/>
            <w:bottom w:val="none" w:sz="0" w:space="0" w:color="auto"/>
            <w:right w:val="none" w:sz="0" w:space="0" w:color="auto"/>
          </w:divBdr>
        </w:div>
        <w:div w:id="1522236024">
          <w:marLeft w:val="0"/>
          <w:marRight w:val="0"/>
          <w:marTop w:val="0"/>
          <w:marBottom w:val="0"/>
          <w:divBdr>
            <w:top w:val="none" w:sz="0" w:space="0" w:color="auto"/>
            <w:left w:val="none" w:sz="0" w:space="0" w:color="auto"/>
            <w:bottom w:val="none" w:sz="0" w:space="0" w:color="auto"/>
            <w:right w:val="none" w:sz="0" w:space="0" w:color="auto"/>
          </w:divBdr>
        </w:div>
        <w:div w:id="995953899">
          <w:marLeft w:val="66"/>
          <w:marRight w:val="0"/>
          <w:marTop w:val="200"/>
          <w:marBottom w:val="240"/>
          <w:divBdr>
            <w:top w:val="none" w:sz="0" w:space="0" w:color="auto"/>
            <w:left w:val="none" w:sz="0" w:space="0" w:color="auto"/>
            <w:bottom w:val="none" w:sz="0" w:space="0" w:color="auto"/>
            <w:right w:val="none" w:sz="0" w:space="0" w:color="auto"/>
          </w:divBdr>
          <w:divsChild>
            <w:div w:id="1749964591">
              <w:marLeft w:val="0"/>
              <w:marRight w:val="0"/>
              <w:marTop w:val="0"/>
              <w:marBottom w:val="0"/>
              <w:divBdr>
                <w:top w:val="none" w:sz="0" w:space="0" w:color="auto"/>
                <w:left w:val="none" w:sz="0" w:space="0" w:color="auto"/>
                <w:bottom w:val="none" w:sz="0" w:space="0" w:color="auto"/>
                <w:right w:val="none" w:sz="0" w:space="0" w:color="auto"/>
              </w:divBdr>
            </w:div>
          </w:divsChild>
        </w:div>
        <w:div w:id="140538953">
          <w:marLeft w:val="0"/>
          <w:marRight w:val="0"/>
          <w:marTop w:val="0"/>
          <w:marBottom w:val="120"/>
          <w:divBdr>
            <w:top w:val="none" w:sz="0" w:space="0" w:color="auto"/>
            <w:left w:val="none" w:sz="0" w:space="0" w:color="auto"/>
            <w:bottom w:val="none" w:sz="0" w:space="0" w:color="auto"/>
            <w:right w:val="none" w:sz="0" w:space="0" w:color="auto"/>
          </w:divBdr>
          <w:divsChild>
            <w:div w:id="278487290">
              <w:marLeft w:val="0"/>
              <w:marRight w:val="0"/>
              <w:marTop w:val="0"/>
              <w:marBottom w:val="0"/>
              <w:divBdr>
                <w:top w:val="none" w:sz="0" w:space="0" w:color="auto"/>
                <w:left w:val="none" w:sz="0" w:space="0" w:color="auto"/>
                <w:bottom w:val="none" w:sz="0" w:space="0" w:color="auto"/>
                <w:right w:val="none" w:sz="0" w:space="0" w:color="auto"/>
              </w:divBdr>
            </w:div>
          </w:divsChild>
        </w:div>
        <w:div w:id="1205290235">
          <w:marLeft w:val="0"/>
          <w:marRight w:val="0"/>
          <w:marTop w:val="0"/>
          <w:marBottom w:val="0"/>
          <w:divBdr>
            <w:top w:val="none" w:sz="0" w:space="0" w:color="auto"/>
            <w:left w:val="none" w:sz="0" w:space="0" w:color="auto"/>
            <w:bottom w:val="none" w:sz="0" w:space="0" w:color="auto"/>
            <w:right w:val="none" w:sz="0" w:space="0" w:color="auto"/>
          </w:divBdr>
        </w:div>
        <w:div w:id="1926836703">
          <w:marLeft w:val="0"/>
          <w:marRight w:val="0"/>
          <w:marTop w:val="0"/>
          <w:marBottom w:val="60"/>
          <w:divBdr>
            <w:top w:val="none" w:sz="0" w:space="0" w:color="auto"/>
            <w:left w:val="none" w:sz="0" w:space="0" w:color="auto"/>
            <w:bottom w:val="none" w:sz="0" w:space="0" w:color="auto"/>
            <w:right w:val="none" w:sz="0" w:space="0" w:color="auto"/>
          </w:divBdr>
          <w:divsChild>
            <w:div w:id="1900901350">
              <w:marLeft w:val="0"/>
              <w:marRight w:val="0"/>
              <w:marTop w:val="0"/>
              <w:marBottom w:val="0"/>
              <w:divBdr>
                <w:top w:val="none" w:sz="0" w:space="0" w:color="auto"/>
                <w:left w:val="none" w:sz="0" w:space="0" w:color="auto"/>
                <w:bottom w:val="none" w:sz="0" w:space="0" w:color="auto"/>
                <w:right w:val="none" w:sz="0" w:space="0" w:color="auto"/>
              </w:divBdr>
            </w:div>
          </w:divsChild>
        </w:div>
        <w:div w:id="1189100761">
          <w:marLeft w:val="0"/>
          <w:marRight w:val="0"/>
          <w:marTop w:val="0"/>
          <w:marBottom w:val="0"/>
          <w:divBdr>
            <w:top w:val="none" w:sz="0" w:space="0" w:color="auto"/>
            <w:left w:val="none" w:sz="0" w:space="0" w:color="auto"/>
            <w:bottom w:val="none" w:sz="0" w:space="0" w:color="auto"/>
            <w:right w:val="none" w:sz="0" w:space="0" w:color="auto"/>
          </w:divBdr>
        </w:div>
        <w:div w:id="2079935517">
          <w:marLeft w:val="0"/>
          <w:marRight w:val="0"/>
          <w:marTop w:val="0"/>
          <w:marBottom w:val="0"/>
          <w:divBdr>
            <w:top w:val="none" w:sz="0" w:space="0" w:color="auto"/>
            <w:left w:val="none" w:sz="0" w:space="0" w:color="auto"/>
            <w:bottom w:val="none" w:sz="0" w:space="0" w:color="auto"/>
            <w:right w:val="none" w:sz="0" w:space="0" w:color="auto"/>
          </w:divBdr>
        </w:div>
        <w:div w:id="265581120">
          <w:marLeft w:val="0"/>
          <w:marRight w:val="0"/>
          <w:marTop w:val="0"/>
          <w:marBottom w:val="0"/>
          <w:divBdr>
            <w:top w:val="none" w:sz="0" w:space="0" w:color="auto"/>
            <w:left w:val="none" w:sz="0" w:space="0" w:color="auto"/>
            <w:bottom w:val="none" w:sz="0" w:space="0" w:color="auto"/>
            <w:right w:val="none" w:sz="0" w:space="0" w:color="auto"/>
          </w:divBdr>
        </w:div>
        <w:div w:id="924072018">
          <w:marLeft w:val="0"/>
          <w:marRight w:val="0"/>
          <w:marTop w:val="0"/>
          <w:marBottom w:val="0"/>
          <w:divBdr>
            <w:top w:val="none" w:sz="0" w:space="0" w:color="auto"/>
            <w:left w:val="none" w:sz="0" w:space="0" w:color="auto"/>
            <w:bottom w:val="none" w:sz="0" w:space="0" w:color="auto"/>
            <w:right w:val="none" w:sz="0" w:space="0" w:color="auto"/>
          </w:divBdr>
        </w:div>
        <w:div w:id="757167710">
          <w:marLeft w:val="0"/>
          <w:marRight w:val="0"/>
          <w:marTop w:val="0"/>
          <w:marBottom w:val="0"/>
          <w:divBdr>
            <w:top w:val="none" w:sz="0" w:space="0" w:color="auto"/>
            <w:left w:val="none" w:sz="0" w:space="0" w:color="auto"/>
            <w:bottom w:val="none" w:sz="0" w:space="0" w:color="auto"/>
            <w:right w:val="none" w:sz="0" w:space="0" w:color="auto"/>
          </w:divBdr>
        </w:div>
        <w:div w:id="1171985392">
          <w:marLeft w:val="66"/>
          <w:marRight w:val="0"/>
          <w:marTop w:val="200"/>
          <w:marBottom w:val="240"/>
          <w:divBdr>
            <w:top w:val="none" w:sz="0" w:space="0" w:color="auto"/>
            <w:left w:val="none" w:sz="0" w:space="0" w:color="auto"/>
            <w:bottom w:val="none" w:sz="0" w:space="0" w:color="auto"/>
            <w:right w:val="none" w:sz="0" w:space="0" w:color="auto"/>
          </w:divBdr>
          <w:divsChild>
            <w:div w:id="387807396">
              <w:marLeft w:val="0"/>
              <w:marRight w:val="0"/>
              <w:marTop w:val="0"/>
              <w:marBottom w:val="0"/>
              <w:divBdr>
                <w:top w:val="none" w:sz="0" w:space="0" w:color="auto"/>
                <w:left w:val="none" w:sz="0" w:space="0" w:color="auto"/>
                <w:bottom w:val="none" w:sz="0" w:space="0" w:color="auto"/>
                <w:right w:val="none" w:sz="0" w:space="0" w:color="auto"/>
              </w:divBdr>
            </w:div>
          </w:divsChild>
        </w:div>
        <w:div w:id="372997650">
          <w:marLeft w:val="0"/>
          <w:marRight w:val="0"/>
          <w:marTop w:val="0"/>
          <w:marBottom w:val="120"/>
          <w:divBdr>
            <w:top w:val="none" w:sz="0" w:space="0" w:color="auto"/>
            <w:left w:val="none" w:sz="0" w:space="0" w:color="auto"/>
            <w:bottom w:val="none" w:sz="0" w:space="0" w:color="auto"/>
            <w:right w:val="none" w:sz="0" w:space="0" w:color="auto"/>
          </w:divBdr>
          <w:divsChild>
            <w:div w:id="2021735412">
              <w:marLeft w:val="0"/>
              <w:marRight w:val="0"/>
              <w:marTop w:val="0"/>
              <w:marBottom w:val="0"/>
              <w:divBdr>
                <w:top w:val="none" w:sz="0" w:space="0" w:color="auto"/>
                <w:left w:val="none" w:sz="0" w:space="0" w:color="auto"/>
                <w:bottom w:val="none" w:sz="0" w:space="0" w:color="auto"/>
                <w:right w:val="none" w:sz="0" w:space="0" w:color="auto"/>
              </w:divBdr>
            </w:div>
          </w:divsChild>
        </w:div>
        <w:div w:id="868101988">
          <w:marLeft w:val="0"/>
          <w:marRight w:val="0"/>
          <w:marTop w:val="0"/>
          <w:marBottom w:val="0"/>
          <w:divBdr>
            <w:top w:val="none" w:sz="0" w:space="0" w:color="auto"/>
            <w:left w:val="none" w:sz="0" w:space="0" w:color="auto"/>
            <w:bottom w:val="none" w:sz="0" w:space="0" w:color="auto"/>
            <w:right w:val="none" w:sz="0" w:space="0" w:color="auto"/>
          </w:divBdr>
        </w:div>
        <w:div w:id="409618812">
          <w:marLeft w:val="0"/>
          <w:marRight w:val="0"/>
          <w:marTop w:val="0"/>
          <w:marBottom w:val="0"/>
          <w:divBdr>
            <w:top w:val="none" w:sz="0" w:space="0" w:color="auto"/>
            <w:left w:val="none" w:sz="0" w:space="0" w:color="auto"/>
            <w:bottom w:val="none" w:sz="0" w:space="0" w:color="auto"/>
            <w:right w:val="none" w:sz="0" w:space="0" w:color="auto"/>
          </w:divBdr>
        </w:div>
        <w:div w:id="416369779">
          <w:marLeft w:val="0"/>
          <w:marRight w:val="0"/>
          <w:marTop w:val="120"/>
          <w:marBottom w:val="60"/>
          <w:divBdr>
            <w:top w:val="none" w:sz="0" w:space="0" w:color="auto"/>
            <w:left w:val="none" w:sz="0" w:space="0" w:color="auto"/>
            <w:bottom w:val="none" w:sz="0" w:space="0" w:color="auto"/>
            <w:right w:val="none" w:sz="0" w:space="0" w:color="auto"/>
          </w:divBdr>
          <w:divsChild>
            <w:div w:id="1015571537">
              <w:marLeft w:val="0"/>
              <w:marRight w:val="0"/>
              <w:marTop w:val="0"/>
              <w:marBottom w:val="0"/>
              <w:divBdr>
                <w:top w:val="none" w:sz="0" w:space="0" w:color="auto"/>
                <w:left w:val="none" w:sz="0" w:space="0" w:color="auto"/>
                <w:bottom w:val="none" w:sz="0" w:space="0" w:color="auto"/>
                <w:right w:val="none" w:sz="0" w:space="0" w:color="auto"/>
              </w:divBdr>
            </w:div>
          </w:divsChild>
        </w:div>
        <w:div w:id="1715079670">
          <w:marLeft w:val="0"/>
          <w:marRight w:val="0"/>
          <w:marTop w:val="0"/>
          <w:marBottom w:val="0"/>
          <w:divBdr>
            <w:top w:val="none" w:sz="0" w:space="0" w:color="auto"/>
            <w:left w:val="none" w:sz="0" w:space="0" w:color="auto"/>
            <w:bottom w:val="none" w:sz="0" w:space="0" w:color="auto"/>
            <w:right w:val="none" w:sz="0" w:space="0" w:color="auto"/>
          </w:divBdr>
        </w:div>
        <w:div w:id="642001078">
          <w:marLeft w:val="0"/>
          <w:marRight w:val="0"/>
          <w:marTop w:val="0"/>
          <w:marBottom w:val="0"/>
          <w:divBdr>
            <w:top w:val="none" w:sz="0" w:space="0" w:color="auto"/>
            <w:left w:val="none" w:sz="0" w:space="0" w:color="auto"/>
            <w:bottom w:val="none" w:sz="0" w:space="0" w:color="auto"/>
            <w:right w:val="none" w:sz="0" w:space="0" w:color="auto"/>
          </w:divBdr>
        </w:div>
        <w:div w:id="48921361">
          <w:marLeft w:val="0"/>
          <w:marRight w:val="0"/>
          <w:marTop w:val="120"/>
          <w:marBottom w:val="60"/>
          <w:divBdr>
            <w:top w:val="none" w:sz="0" w:space="0" w:color="auto"/>
            <w:left w:val="none" w:sz="0" w:space="0" w:color="auto"/>
            <w:bottom w:val="none" w:sz="0" w:space="0" w:color="auto"/>
            <w:right w:val="none" w:sz="0" w:space="0" w:color="auto"/>
          </w:divBdr>
          <w:divsChild>
            <w:div w:id="1467819054">
              <w:marLeft w:val="0"/>
              <w:marRight w:val="0"/>
              <w:marTop w:val="0"/>
              <w:marBottom w:val="0"/>
              <w:divBdr>
                <w:top w:val="none" w:sz="0" w:space="0" w:color="auto"/>
                <w:left w:val="none" w:sz="0" w:space="0" w:color="auto"/>
                <w:bottom w:val="none" w:sz="0" w:space="0" w:color="auto"/>
                <w:right w:val="none" w:sz="0" w:space="0" w:color="auto"/>
              </w:divBdr>
            </w:div>
          </w:divsChild>
        </w:div>
        <w:div w:id="1453329022">
          <w:marLeft w:val="0"/>
          <w:marRight w:val="0"/>
          <w:marTop w:val="0"/>
          <w:marBottom w:val="0"/>
          <w:divBdr>
            <w:top w:val="none" w:sz="0" w:space="0" w:color="auto"/>
            <w:left w:val="none" w:sz="0" w:space="0" w:color="auto"/>
            <w:bottom w:val="none" w:sz="0" w:space="0" w:color="auto"/>
            <w:right w:val="none" w:sz="0" w:space="0" w:color="auto"/>
          </w:divBdr>
        </w:div>
        <w:div w:id="541409594">
          <w:marLeft w:val="0"/>
          <w:marRight w:val="0"/>
          <w:marTop w:val="0"/>
          <w:marBottom w:val="0"/>
          <w:divBdr>
            <w:top w:val="none" w:sz="0" w:space="0" w:color="auto"/>
            <w:left w:val="none" w:sz="0" w:space="0" w:color="auto"/>
            <w:bottom w:val="none" w:sz="0" w:space="0" w:color="auto"/>
            <w:right w:val="none" w:sz="0" w:space="0" w:color="auto"/>
          </w:divBdr>
        </w:div>
        <w:div w:id="1763645812">
          <w:marLeft w:val="0"/>
          <w:marRight w:val="0"/>
          <w:marTop w:val="0"/>
          <w:marBottom w:val="0"/>
          <w:divBdr>
            <w:top w:val="none" w:sz="0" w:space="0" w:color="auto"/>
            <w:left w:val="none" w:sz="0" w:space="0" w:color="auto"/>
            <w:bottom w:val="none" w:sz="0" w:space="0" w:color="auto"/>
            <w:right w:val="none" w:sz="0" w:space="0" w:color="auto"/>
          </w:divBdr>
        </w:div>
        <w:div w:id="396558663">
          <w:marLeft w:val="0"/>
          <w:marRight w:val="0"/>
          <w:marTop w:val="0"/>
          <w:marBottom w:val="0"/>
          <w:divBdr>
            <w:top w:val="none" w:sz="0" w:space="0" w:color="auto"/>
            <w:left w:val="none" w:sz="0" w:space="0" w:color="auto"/>
            <w:bottom w:val="none" w:sz="0" w:space="0" w:color="auto"/>
            <w:right w:val="none" w:sz="0" w:space="0" w:color="auto"/>
          </w:divBdr>
        </w:div>
        <w:div w:id="370692208">
          <w:marLeft w:val="0"/>
          <w:marRight w:val="0"/>
          <w:marTop w:val="0"/>
          <w:marBottom w:val="0"/>
          <w:divBdr>
            <w:top w:val="none" w:sz="0" w:space="0" w:color="auto"/>
            <w:left w:val="none" w:sz="0" w:space="0" w:color="auto"/>
            <w:bottom w:val="none" w:sz="0" w:space="0" w:color="auto"/>
            <w:right w:val="none" w:sz="0" w:space="0" w:color="auto"/>
          </w:divBdr>
        </w:div>
        <w:div w:id="2117484914">
          <w:marLeft w:val="0"/>
          <w:marRight w:val="0"/>
          <w:marTop w:val="0"/>
          <w:marBottom w:val="0"/>
          <w:divBdr>
            <w:top w:val="none" w:sz="0" w:space="0" w:color="auto"/>
            <w:left w:val="none" w:sz="0" w:space="0" w:color="auto"/>
            <w:bottom w:val="none" w:sz="0" w:space="0" w:color="auto"/>
            <w:right w:val="none" w:sz="0" w:space="0" w:color="auto"/>
          </w:divBdr>
        </w:div>
        <w:div w:id="1545748081">
          <w:marLeft w:val="0"/>
          <w:marRight w:val="0"/>
          <w:marTop w:val="0"/>
          <w:marBottom w:val="0"/>
          <w:divBdr>
            <w:top w:val="none" w:sz="0" w:space="0" w:color="auto"/>
            <w:left w:val="none" w:sz="0" w:space="0" w:color="auto"/>
            <w:bottom w:val="none" w:sz="0" w:space="0" w:color="auto"/>
            <w:right w:val="none" w:sz="0" w:space="0" w:color="auto"/>
          </w:divBdr>
        </w:div>
        <w:div w:id="337075430">
          <w:marLeft w:val="0"/>
          <w:marRight w:val="0"/>
          <w:marTop w:val="0"/>
          <w:marBottom w:val="0"/>
          <w:divBdr>
            <w:top w:val="none" w:sz="0" w:space="0" w:color="auto"/>
            <w:left w:val="none" w:sz="0" w:space="0" w:color="auto"/>
            <w:bottom w:val="none" w:sz="0" w:space="0" w:color="auto"/>
            <w:right w:val="none" w:sz="0" w:space="0" w:color="auto"/>
          </w:divBdr>
        </w:div>
        <w:div w:id="365646004">
          <w:marLeft w:val="0"/>
          <w:marRight w:val="0"/>
          <w:marTop w:val="0"/>
          <w:marBottom w:val="0"/>
          <w:divBdr>
            <w:top w:val="none" w:sz="0" w:space="0" w:color="auto"/>
            <w:left w:val="none" w:sz="0" w:space="0" w:color="auto"/>
            <w:bottom w:val="none" w:sz="0" w:space="0" w:color="auto"/>
            <w:right w:val="none" w:sz="0" w:space="0" w:color="auto"/>
          </w:divBdr>
        </w:div>
        <w:div w:id="459687711">
          <w:marLeft w:val="0"/>
          <w:marRight w:val="0"/>
          <w:marTop w:val="0"/>
          <w:marBottom w:val="0"/>
          <w:divBdr>
            <w:top w:val="none" w:sz="0" w:space="0" w:color="auto"/>
            <w:left w:val="none" w:sz="0" w:space="0" w:color="auto"/>
            <w:bottom w:val="none" w:sz="0" w:space="0" w:color="auto"/>
            <w:right w:val="none" w:sz="0" w:space="0" w:color="auto"/>
          </w:divBdr>
        </w:div>
        <w:div w:id="2106530931">
          <w:marLeft w:val="0"/>
          <w:marRight w:val="0"/>
          <w:marTop w:val="0"/>
          <w:marBottom w:val="0"/>
          <w:divBdr>
            <w:top w:val="none" w:sz="0" w:space="0" w:color="auto"/>
            <w:left w:val="none" w:sz="0" w:space="0" w:color="auto"/>
            <w:bottom w:val="none" w:sz="0" w:space="0" w:color="auto"/>
            <w:right w:val="none" w:sz="0" w:space="0" w:color="auto"/>
          </w:divBdr>
        </w:div>
        <w:div w:id="4023343">
          <w:marLeft w:val="0"/>
          <w:marRight w:val="0"/>
          <w:marTop w:val="0"/>
          <w:marBottom w:val="0"/>
          <w:divBdr>
            <w:top w:val="none" w:sz="0" w:space="0" w:color="auto"/>
            <w:left w:val="none" w:sz="0" w:space="0" w:color="auto"/>
            <w:bottom w:val="none" w:sz="0" w:space="0" w:color="auto"/>
            <w:right w:val="none" w:sz="0" w:space="0" w:color="auto"/>
          </w:divBdr>
        </w:div>
        <w:div w:id="1910073573">
          <w:marLeft w:val="0"/>
          <w:marRight w:val="0"/>
          <w:marTop w:val="0"/>
          <w:marBottom w:val="0"/>
          <w:divBdr>
            <w:top w:val="none" w:sz="0" w:space="0" w:color="auto"/>
            <w:left w:val="none" w:sz="0" w:space="0" w:color="auto"/>
            <w:bottom w:val="none" w:sz="0" w:space="0" w:color="auto"/>
            <w:right w:val="none" w:sz="0" w:space="0" w:color="auto"/>
          </w:divBdr>
        </w:div>
        <w:div w:id="1264607886">
          <w:marLeft w:val="0"/>
          <w:marRight w:val="0"/>
          <w:marTop w:val="0"/>
          <w:marBottom w:val="0"/>
          <w:divBdr>
            <w:top w:val="none" w:sz="0" w:space="0" w:color="auto"/>
            <w:left w:val="none" w:sz="0" w:space="0" w:color="auto"/>
            <w:bottom w:val="none" w:sz="0" w:space="0" w:color="auto"/>
            <w:right w:val="none" w:sz="0" w:space="0" w:color="auto"/>
          </w:divBdr>
        </w:div>
        <w:div w:id="313994649">
          <w:marLeft w:val="0"/>
          <w:marRight w:val="0"/>
          <w:marTop w:val="0"/>
          <w:marBottom w:val="0"/>
          <w:divBdr>
            <w:top w:val="none" w:sz="0" w:space="0" w:color="auto"/>
            <w:left w:val="none" w:sz="0" w:space="0" w:color="auto"/>
            <w:bottom w:val="none" w:sz="0" w:space="0" w:color="auto"/>
            <w:right w:val="none" w:sz="0" w:space="0" w:color="auto"/>
          </w:divBdr>
        </w:div>
        <w:div w:id="1492910289">
          <w:marLeft w:val="0"/>
          <w:marRight w:val="0"/>
          <w:marTop w:val="0"/>
          <w:marBottom w:val="0"/>
          <w:divBdr>
            <w:top w:val="none" w:sz="0" w:space="0" w:color="auto"/>
            <w:left w:val="none" w:sz="0" w:space="0" w:color="auto"/>
            <w:bottom w:val="none" w:sz="0" w:space="0" w:color="auto"/>
            <w:right w:val="none" w:sz="0" w:space="0" w:color="auto"/>
          </w:divBdr>
        </w:div>
        <w:div w:id="1549680841">
          <w:marLeft w:val="0"/>
          <w:marRight w:val="0"/>
          <w:marTop w:val="0"/>
          <w:marBottom w:val="0"/>
          <w:divBdr>
            <w:top w:val="none" w:sz="0" w:space="0" w:color="auto"/>
            <w:left w:val="none" w:sz="0" w:space="0" w:color="auto"/>
            <w:bottom w:val="none" w:sz="0" w:space="0" w:color="auto"/>
            <w:right w:val="none" w:sz="0" w:space="0" w:color="auto"/>
          </w:divBdr>
        </w:div>
        <w:div w:id="25297378">
          <w:marLeft w:val="0"/>
          <w:marRight w:val="0"/>
          <w:marTop w:val="0"/>
          <w:marBottom w:val="0"/>
          <w:divBdr>
            <w:top w:val="none" w:sz="0" w:space="0" w:color="auto"/>
            <w:left w:val="none" w:sz="0" w:space="0" w:color="auto"/>
            <w:bottom w:val="none" w:sz="0" w:space="0" w:color="auto"/>
            <w:right w:val="none" w:sz="0" w:space="0" w:color="auto"/>
          </w:divBdr>
        </w:div>
        <w:div w:id="1259682162">
          <w:marLeft w:val="0"/>
          <w:marRight w:val="0"/>
          <w:marTop w:val="120"/>
          <w:marBottom w:val="60"/>
          <w:divBdr>
            <w:top w:val="none" w:sz="0" w:space="0" w:color="auto"/>
            <w:left w:val="none" w:sz="0" w:space="0" w:color="auto"/>
            <w:bottom w:val="none" w:sz="0" w:space="0" w:color="auto"/>
            <w:right w:val="none" w:sz="0" w:space="0" w:color="auto"/>
          </w:divBdr>
          <w:divsChild>
            <w:div w:id="1146584028">
              <w:marLeft w:val="0"/>
              <w:marRight w:val="0"/>
              <w:marTop w:val="0"/>
              <w:marBottom w:val="0"/>
              <w:divBdr>
                <w:top w:val="none" w:sz="0" w:space="0" w:color="auto"/>
                <w:left w:val="none" w:sz="0" w:space="0" w:color="auto"/>
                <w:bottom w:val="none" w:sz="0" w:space="0" w:color="auto"/>
                <w:right w:val="none" w:sz="0" w:space="0" w:color="auto"/>
              </w:divBdr>
            </w:div>
          </w:divsChild>
        </w:div>
        <w:div w:id="1858763238">
          <w:marLeft w:val="0"/>
          <w:marRight w:val="0"/>
          <w:marTop w:val="0"/>
          <w:marBottom w:val="0"/>
          <w:divBdr>
            <w:top w:val="none" w:sz="0" w:space="0" w:color="auto"/>
            <w:left w:val="none" w:sz="0" w:space="0" w:color="auto"/>
            <w:bottom w:val="none" w:sz="0" w:space="0" w:color="auto"/>
            <w:right w:val="none" w:sz="0" w:space="0" w:color="auto"/>
          </w:divBdr>
        </w:div>
        <w:div w:id="411632311">
          <w:marLeft w:val="0"/>
          <w:marRight w:val="0"/>
          <w:marTop w:val="0"/>
          <w:marBottom w:val="0"/>
          <w:divBdr>
            <w:top w:val="none" w:sz="0" w:space="0" w:color="auto"/>
            <w:left w:val="none" w:sz="0" w:space="0" w:color="auto"/>
            <w:bottom w:val="none" w:sz="0" w:space="0" w:color="auto"/>
            <w:right w:val="none" w:sz="0" w:space="0" w:color="auto"/>
          </w:divBdr>
        </w:div>
        <w:div w:id="684091238">
          <w:marLeft w:val="0"/>
          <w:marRight w:val="0"/>
          <w:marTop w:val="0"/>
          <w:marBottom w:val="0"/>
          <w:divBdr>
            <w:top w:val="none" w:sz="0" w:space="0" w:color="auto"/>
            <w:left w:val="none" w:sz="0" w:space="0" w:color="auto"/>
            <w:bottom w:val="none" w:sz="0" w:space="0" w:color="auto"/>
            <w:right w:val="none" w:sz="0" w:space="0" w:color="auto"/>
          </w:divBdr>
        </w:div>
        <w:div w:id="1325620813">
          <w:marLeft w:val="0"/>
          <w:marRight w:val="0"/>
          <w:marTop w:val="0"/>
          <w:marBottom w:val="0"/>
          <w:divBdr>
            <w:top w:val="none" w:sz="0" w:space="0" w:color="auto"/>
            <w:left w:val="none" w:sz="0" w:space="0" w:color="auto"/>
            <w:bottom w:val="none" w:sz="0" w:space="0" w:color="auto"/>
            <w:right w:val="none" w:sz="0" w:space="0" w:color="auto"/>
          </w:divBdr>
        </w:div>
        <w:div w:id="1403329149">
          <w:marLeft w:val="0"/>
          <w:marRight w:val="0"/>
          <w:marTop w:val="0"/>
          <w:marBottom w:val="0"/>
          <w:divBdr>
            <w:top w:val="none" w:sz="0" w:space="0" w:color="auto"/>
            <w:left w:val="none" w:sz="0" w:space="0" w:color="auto"/>
            <w:bottom w:val="none" w:sz="0" w:space="0" w:color="auto"/>
            <w:right w:val="none" w:sz="0" w:space="0" w:color="auto"/>
          </w:divBdr>
        </w:div>
        <w:div w:id="713195072">
          <w:marLeft w:val="0"/>
          <w:marRight w:val="0"/>
          <w:marTop w:val="0"/>
          <w:marBottom w:val="0"/>
          <w:divBdr>
            <w:top w:val="none" w:sz="0" w:space="0" w:color="auto"/>
            <w:left w:val="none" w:sz="0" w:space="0" w:color="auto"/>
            <w:bottom w:val="none" w:sz="0" w:space="0" w:color="auto"/>
            <w:right w:val="none" w:sz="0" w:space="0" w:color="auto"/>
          </w:divBdr>
        </w:div>
        <w:div w:id="409155615">
          <w:marLeft w:val="0"/>
          <w:marRight w:val="0"/>
          <w:marTop w:val="0"/>
          <w:marBottom w:val="0"/>
          <w:divBdr>
            <w:top w:val="none" w:sz="0" w:space="0" w:color="auto"/>
            <w:left w:val="none" w:sz="0" w:space="0" w:color="auto"/>
            <w:bottom w:val="none" w:sz="0" w:space="0" w:color="auto"/>
            <w:right w:val="none" w:sz="0" w:space="0" w:color="auto"/>
          </w:divBdr>
        </w:div>
        <w:div w:id="638267020">
          <w:marLeft w:val="0"/>
          <w:marRight w:val="0"/>
          <w:marTop w:val="0"/>
          <w:marBottom w:val="0"/>
          <w:divBdr>
            <w:top w:val="none" w:sz="0" w:space="0" w:color="auto"/>
            <w:left w:val="none" w:sz="0" w:space="0" w:color="auto"/>
            <w:bottom w:val="none" w:sz="0" w:space="0" w:color="auto"/>
            <w:right w:val="none" w:sz="0" w:space="0" w:color="auto"/>
          </w:divBdr>
        </w:div>
        <w:div w:id="1400397342">
          <w:marLeft w:val="0"/>
          <w:marRight w:val="0"/>
          <w:marTop w:val="0"/>
          <w:marBottom w:val="0"/>
          <w:divBdr>
            <w:top w:val="none" w:sz="0" w:space="0" w:color="auto"/>
            <w:left w:val="none" w:sz="0" w:space="0" w:color="auto"/>
            <w:bottom w:val="none" w:sz="0" w:space="0" w:color="auto"/>
            <w:right w:val="none" w:sz="0" w:space="0" w:color="auto"/>
          </w:divBdr>
        </w:div>
        <w:div w:id="1057362552">
          <w:marLeft w:val="0"/>
          <w:marRight w:val="0"/>
          <w:marTop w:val="0"/>
          <w:marBottom w:val="0"/>
          <w:divBdr>
            <w:top w:val="none" w:sz="0" w:space="0" w:color="auto"/>
            <w:left w:val="none" w:sz="0" w:space="0" w:color="auto"/>
            <w:bottom w:val="none" w:sz="0" w:space="0" w:color="auto"/>
            <w:right w:val="none" w:sz="0" w:space="0" w:color="auto"/>
          </w:divBdr>
        </w:div>
        <w:div w:id="527373795">
          <w:marLeft w:val="0"/>
          <w:marRight w:val="0"/>
          <w:marTop w:val="0"/>
          <w:marBottom w:val="0"/>
          <w:divBdr>
            <w:top w:val="none" w:sz="0" w:space="0" w:color="auto"/>
            <w:left w:val="none" w:sz="0" w:space="0" w:color="auto"/>
            <w:bottom w:val="none" w:sz="0" w:space="0" w:color="auto"/>
            <w:right w:val="none" w:sz="0" w:space="0" w:color="auto"/>
          </w:divBdr>
        </w:div>
        <w:div w:id="972059016">
          <w:marLeft w:val="0"/>
          <w:marRight w:val="0"/>
          <w:marTop w:val="0"/>
          <w:marBottom w:val="0"/>
          <w:divBdr>
            <w:top w:val="none" w:sz="0" w:space="0" w:color="auto"/>
            <w:left w:val="none" w:sz="0" w:space="0" w:color="auto"/>
            <w:bottom w:val="none" w:sz="0" w:space="0" w:color="auto"/>
            <w:right w:val="none" w:sz="0" w:space="0" w:color="auto"/>
          </w:divBdr>
        </w:div>
        <w:div w:id="262349054">
          <w:marLeft w:val="0"/>
          <w:marRight w:val="0"/>
          <w:marTop w:val="0"/>
          <w:marBottom w:val="0"/>
          <w:divBdr>
            <w:top w:val="none" w:sz="0" w:space="0" w:color="auto"/>
            <w:left w:val="none" w:sz="0" w:space="0" w:color="auto"/>
            <w:bottom w:val="none" w:sz="0" w:space="0" w:color="auto"/>
            <w:right w:val="none" w:sz="0" w:space="0" w:color="auto"/>
          </w:divBdr>
        </w:div>
        <w:div w:id="1274290491">
          <w:marLeft w:val="0"/>
          <w:marRight w:val="0"/>
          <w:marTop w:val="0"/>
          <w:marBottom w:val="0"/>
          <w:divBdr>
            <w:top w:val="none" w:sz="0" w:space="0" w:color="auto"/>
            <w:left w:val="none" w:sz="0" w:space="0" w:color="auto"/>
            <w:bottom w:val="none" w:sz="0" w:space="0" w:color="auto"/>
            <w:right w:val="none" w:sz="0" w:space="0" w:color="auto"/>
          </w:divBdr>
        </w:div>
        <w:div w:id="1483505123">
          <w:marLeft w:val="0"/>
          <w:marRight w:val="0"/>
          <w:marTop w:val="0"/>
          <w:marBottom w:val="0"/>
          <w:divBdr>
            <w:top w:val="none" w:sz="0" w:space="0" w:color="auto"/>
            <w:left w:val="none" w:sz="0" w:space="0" w:color="auto"/>
            <w:bottom w:val="none" w:sz="0" w:space="0" w:color="auto"/>
            <w:right w:val="none" w:sz="0" w:space="0" w:color="auto"/>
          </w:divBdr>
        </w:div>
        <w:div w:id="1272934359">
          <w:marLeft w:val="0"/>
          <w:marRight w:val="0"/>
          <w:marTop w:val="120"/>
          <w:marBottom w:val="60"/>
          <w:divBdr>
            <w:top w:val="none" w:sz="0" w:space="0" w:color="auto"/>
            <w:left w:val="none" w:sz="0" w:space="0" w:color="auto"/>
            <w:bottom w:val="none" w:sz="0" w:space="0" w:color="auto"/>
            <w:right w:val="none" w:sz="0" w:space="0" w:color="auto"/>
          </w:divBdr>
          <w:divsChild>
            <w:div w:id="196084468">
              <w:marLeft w:val="0"/>
              <w:marRight w:val="0"/>
              <w:marTop w:val="0"/>
              <w:marBottom w:val="0"/>
              <w:divBdr>
                <w:top w:val="none" w:sz="0" w:space="0" w:color="auto"/>
                <w:left w:val="none" w:sz="0" w:space="0" w:color="auto"/>
                <w:bottom w:val="none" w:sz="0" w:space="0" w:color="auto"/>
                <w:right w:val="none" w:sz="0" w:space="0" w:color="auto"/>
              </w:divBdr>
            </w:div>
          </w:divsChild>
        </w:div>
        <w:div w:id="1053433552">
          <w:marLeft w:val="0"/>
          <w:marRight w:val="0"/>
          <w:marTop w:val="0"/>
          <w:marBottom w:val="0"/>
          <w:divBdr>
            <w:top w:val="none" w:sz="0" w:space="0" w:color="auto"/>
            <w:left w:val="none" w:sz="0" w:space="0" w:color="auto"/>
            <w:bottom w:val="none" w:sz="0" w:space="0" w:color="auto"/>
            <w:right w:val="none" w:sz="0" w:space="0" w:color="auto"/>
          </w:divBdr>
        </w:div>
        <w:div w:id="394663204">
          <w:marLeft w:val="0"/>
          <w:marRight w:val="0"/>
          <w:marTop w:val="0"/>
          <w:marBottom w:val="0"/>
          <w:divBdr>
            <w:top w:val="none" w:sz="0" w:space="0" w:color="auto"/>
            <w:left w:val="none" w:sz="0" w:space="0" w:color="auto"/>
            <w:bottom w:val="none" w:sz="0" w:space="0" w:color="auto"/>
            <w:right w:val="none" w:sz="0" w:space="0" w:color="auto"/>
          </w:divBdr>
        </w:div>
        <w:div w:id="181436216">
          <w:marLeft w:val="0"/>
          <w:marRight w:val="0"/>
          <w:marTop w:val="0"/>
          <w:marBottom w:val="0"/>
          <w:divBdr>
            <w:top w:val="none" w:sz="0" w:space="0" w:color="auto"/>
            <w:left w:val="none" w:sz="0" w:space="0" w:color="auto"/>
            <w:bottom w:val="none" w:sz="0" w:space="0" w:color="auto"/>
            <w:right w:val="none" w:sz="0" w:space="0" w:color="auto"/>
          </w:divBdr>
        </w:div>
        <w:div w:id="951591826">
          <w:marLeft w:val="0"/>
          <w:marRight w:val="0"/>
          <w:marTop w:val="0"/>
          <w:marBottom w:val="0"/>
          <w:divBdr>
            <w:top w:val="none" w:sz="0" w:space="0" w:color="auto"/>
            <w:left w:val="none" w:sz="0" w:space="0" w:color="auto"/>
            <w:bottom w:val="none" w:sz="0" w:space="0" w:color="auto"/>
            <w:right w:val="none" w:sz="0" w:space="0" w:color="auto"/>
          </w:divBdr>
        </w:div>
        <w:div w:id="432476251">
          <w:marLeft w:val="0"/>
          <w:marRight w:val="0"/>
          <w:marTop w:val="0"/>
          <w:marBottom w:val="0"/>
          <w:divBdr>
            <w:top w:val="none" w:sz="0" w:space="0" w:color="auto"/>
            <w:left w:val="none" w:sz="0" w:space="0" w:color="auto"/>
            <w:bottom w:val="none" w:sz="0" w:space="0" w:color="auto"/>
            <w:right w:val="none" w:sz="0" w:space="0" w:color="auto"/>
          </w:divBdr>
        </w:div>
        <w:div w:id="273447319">
          <w:marLeft w:val="0"/>
          <w:marRight w:val="0"/>
          <w:marTop w:val="0"/>
          <w:marBottom w:val="0"/>
          <w:divBdr>
            <w:top w:val="none" w:sz="0" w:space="0" w:color="auto"/>
            <w:left w:val="none" w:sz="0" w:space="0" w:color="auto"/>
            <w:bottom w:val="none" w:sz="0" w:space="0" w:color="auto"/>
            <w:right w:val="none" w:sz="0" w:space="0" w:color="auto"/>
          </w:divBdr>
        </w:div>
        <w:div w:id="1779714518">
          <w:marLeft w:val="66"/>
          <w:marRight w:val="0"/>
          <w:marTop w:val="200"/>
          <w:marBottom w:val="240"/>
          <w:divBdr>
            <w:top w:val="none" w:sz="0" w:space="0" w:color="auto"/>
            <w:left w:val="none" w:sz="0" w:space="0" w:color="auto"/>
            <w:bottom w:val="none" w:sz="0" w:space="0" w:color="auto"/>
            <w:right w:val="none" w:sz="0" w:space="0" w:color="auto"/>
          </w:divBdr>
          <w:divsChild>
            <w:div w:id="1141649668">
              <w:marLeft w:val="0"/>
              <w:marRight w:val="0"/>
              <w:marTop w:val="0"/>
              <w:marBottom w:val="0"/>
              <w:divBdr>
                <w:top w:val="none" w:sz="0" w:space="0" w:color="auto"/>
                <w:left w:val="none" w:sz="0" w:space="0" w:color="auto"/>
                <w:bottom w:val="none" w:sz="0" w:space="0" w:color="auto"/>
                <w:right w:val="none" w:sz="0" w:space="0" w:color="auto"/>
              </w:divBdr>
            </w:div>
          </w:divsChild>
        </w:div>
        <w:div w:id="450788220">
          <w:marLeft w:val="0"/>
          <w:marRight w:val="0"/>
          <w:marTop w:val="0"/>
          <w:marBottom w:val="120"/>
          <w:divBdr>
            <w:top w:val="none" w:sz="0" w:space="0" w:color="auto"/>
            <w:left w:val="none" w:sz="0" w:space="0" w:color="auto"/>
            <w:bottom w:val="none" w:sz="0" w:space="0" w:color="auto"/>
            <w:right w:val="none" w:sz="0" w:space="0" w:color="auto"/>
          </w:divBdr>
          <w:divsChild>
            <w:div w:id="824905249">
              <w:marLeft w:val="0"/>
              <w:marRight w:val="0"/>
              <w:marTop w:val="0"/>
              <w:marBottom w:val="0"/>
              <w:divBdr>
                <w:top w:val="none" w:sz="0" w:space="0" w:color="auto"/>
                <w:left w:val="none" w:sz="0" w:space="0" w:color="auto"/>
                <w:bottom w:val="none" w:sz="0" w:space="0" w:color="auto"/>
                <w:right w:val="none" w:sz="0" w:space="0" w:color="auto"/>
              </w:divBdr>
            </w:div>
          </w:divsChild>
        </w:div>
        <w:div w:id="2007323781">
          <w:marLeft w:val="0"/>
          <w:marRight w:val="0"/>
          <w:marTop w:val="0"/>
          <w:marBottom w:val="0"/>
          <w:divBdr>
            <w:top w:val="none" w:sz="0" w:space="0" w:color="auto"/>
            <w:left w:val="none" w:sz="0" w:space="0" w:color="auto"/>
            <w:bottom w:val="none" w:sz="0" w:space="0" w:color="auto"/>
            <w:right w:val="none" w:sz="0" w:space="0" w:color="auto"/>
          </w:divBdr>
        </w:div>
        <w:div w:id="385228424">
          <w:marLeft w:val="0"/>
          <w:marRight w:val="0"/>
          <w:marTop w:val="0"/>
          <w:marBottom w:val="0"/>
          <w:divBdr>
            <w:top w:val="none" w:sz="0" w:space="0" w:color="auto"/>
            <w:left w:val="none" w:sz="0" w:space="0" w:color="auto"/>
            <w:bottom w:val="none" w:sz="0" w:space="0" w:color="auto"/>
            <w:right w:val="none" w:sz="0" w:space="0" w:color="auto"/>
          </w:divBdr>
        </w:div>
        <w:div w:id="1670211846">
          <w:marLeft w:val="0"/>
          <w:marRight w:val="0"/>
          <w:marTop w:val="0"/>
          <w:marBottom w:val="0"/>
          <w:divBdr>
            <w:top w:val="none" w:sz="0" w:space="0" w:color="auto"/>
            <w:left w:val="none" w:sz="0" w:space="0" w:color="auto"/>
            <w:bottom w:val="none" w:sz="0" w:space="0" w:color="auto"/>
            <w:right w:val="none" w:sz="0" w:space="0" w:color="auto"/>
          </w:divBdr>
        </w:div>
        <w:div w:id="565259419">
          <w:marLeft w:val="0"/>
          <w:marRight w:val="0"/>
          <w:marTop w:val="0"/>
          <w:marBottom w:val="0"/>
          <w:divBdr>
            <w:top w:val="none" w:sz="0" w:space="0" w:color="auto"/>
            <w:left w:val="none" w:sz="0" w:space="0" w:color="auto"/>
            <w:bottom w:val="none" w:sz="0" w:space="0" w:color="auto"/>
            <w:right w:val="none" w:sz="0" w:space="0" w:color="auto"/>
          </w:divBdr>
        </w:div>
        <w:div w:id="1427313087">
          <w:marLeft w:val="66"/>
          <w:marRight w:val="0"/>
          <w:marTop w:val="200"/>
          <w:marBottom w:val="240"/>
          <w:divBdr>
            <w:top w:val="none" w:sz="0" w:space="0" w:color="auto"/>
            <w:left w:val="none" w:sz="0" w:space="0" w:color="auto"/>
            <w:bottom w:val="none" w:sz="0" w:space="0" w:color="auto"/>
            <w:right w:val="none" w:sz="0" w:space="0" w:color="auto"/>
          </w:divBdr>
          <w:divsChild>
            <w:div w:id="1012999676">
              <w:marLeft w:val="0"/>
              <w:marRight w:val="0"/>
              <w:marTop w:val="0"/>
              <w:marBottom w:val="0"/>
              <w:divBdr>
                <w:top w:val="none" w:sz="0" w:space="0" w:color="auto"/>
                <w:left w:val="none" w:sz="0" w:space="0" w:color="auto"/>
                <w:bottom w:val="none" w:sz="0" w:space="0" w:color="auto"/>
                <w:right w:val="none" w:sz="0" w:space="0" w:color="auto"/>
              </w:divBdr>
            </w:div>
          </w:divsChild>
        </w:div>
        <w:div w:id="590624337">
          <w:marLeft w:val="0"/>
          <w:marRight w:val="0"/>
          <w:marTop w:val="0"/>
          <w:marBottom w:val="120"/>
          <w:divBdr>
            <w:top w:val="none" w:sz="0" w:space="0" w:color="auto"/>
            <w:left w:val="none" w:sz="0" w:space="0" w:color="auto"/>
            <w:bottom w:val="none" w:sz="0" w:space="0" w:color="auto"/>
            <w:right w:val="none" w:sz="0" w:space="0" w:color="auto"/>
          </w:divBdr>
          <w:divsChild>
            <w:div w:id="1353922174">
              <w:marLeft w:val="0"/>
              <w:marRight w:val="0"/>
              <w:marTop w:val="0"/>
              <w:marBottom w:val="0"/>
              <w:divBdr>
                <w:top w:val="none" w:sz="0" w:space="0" w:color="auto"/>
                <w:left w:val="none" w:sz="0" w:space="0" w:color="auto"/>
                <w:bottom w:val="none" w:sz="0" w:space="0" w:color="auto"/>
                <w:right w:val="none" w:sz="0" w:space="0" w:color="auto"/>
              </w:divBdr>
            </w:div>
          </w:divsChild>
        </w:div>
        <w:div w:id="1606962267">
          <w:marLeft w:val="0"/>
          <w:marRight w:val="0"/>
          <w:marTop w:val="0"/>
          <w:marBottom w:val="0"/>
          <w:divBdr>
            <w:top w:val="none" w:sz="0" w:space="0" w:color="auto"/>
            <w:left w:val="none" w:sz="0" w:space="0" w:color="auto"/>
            <w:bottom w:val="none" w:sz="0" w:space="0" w:color="auto"/>
            <w:right w:val="none" w:sz="0" w:space="0" w:color="auto"/>
          </w:divBdr>
        </w:div>
        <w:div w:id="1275018721">
          <w:marLeft w:val="0"/>
          <w:marRight w:val="0"/>
          <w:marTop w:val="0"/>
          <w:marBottom w:val="0"/>
          <w:divBdr>
            <w:top w:val="none" w:sz="0" w:space="0" w:color="auto"/>
            <w:left w:val="none" w:sz="0" w:space="0" w:color="auto"/>
            <w:bottom w:val="none" w:sz="0" w:space="0" w:color="auto"/>
            <w:right w:val="none" w:sz="0" w:space="0" w:color="auto"/>
          </w:divBdr>
        </w:div>
        <w:div w:id="2061199713">
          <w:marLeft w:val="0"/>
          <w:marRight w:val="0"/>
          <w:marTop w:val="0"/>
          <w:marBottom w:val="0"/>
          <w:divBdr>
            <w:top w:val="none" w:sz="0" w:space="0" w:color="auto"/>
            <w:left w:val="none" w:sz="0" w:space="0" w:color="auto"/>
            <w:bottom w:val="none" w:sz="0" w:space="0" w:color="auto"/>
            <w:right w:val="none" w:sz="0" w:space="0" w:color="auto"/>
          </w:divBdr>
        </w:div>
        <w:div w:id="1439643155">
          <w:marLeft w:val="0"/>
          <w:marRight w:val="0"/>
          <w:marTop w:val="0"/>
          <w:marBottom w:val="0"/>
          <w:divBdr>
            <w:top w:val="none" w:sz="0" w:space="0" w:color="auto"/>
            <w:left w:val="none" w:sz="0" w:space="0" w:color="auto"/>
            <w:bottom w:val="none" w:sz="0" w:space="0" w:color="auto"/>
            <w:right w:val="none" w:sz="0" w:space="0" w:color="auto"/>
          </w:divBdr>
        </w:div>
        <w:div w:id="411396593">
          <w:marLeft w:val="0"/>
          <w:marRight w:val="0"/>
          <w:marTop w:val="0"/>
          <w:marBottom w:val="0"/>
          <w:divBdr>
            <w:top w:val="none" w:sz="0" w:space="0" w:color="auto"/>
            <w:left w:val="none" w:sz="0" w:space="0" w:color="auto"/>
            <w:bottom w:val="none" w:sz="0" w:space="0" w:color="auto"/>
            <w:right w:val="none" w:sz="0" w:space="0" w:color="auto"/>
          </w:divBdr>
        </w:div>
        <w:div w:id="330572169">
          <w:marLeft w:val="0"/>
          <w:marRight w:val="0"/>
          <w:marTop w:val="0"/>
          <w:marBottom w:val="0"/>
          <w:divBdr>
            <w:top w:val="none" w:sz="0" w:space="0" w:color="auto"/>
            <w:left w:val="none" w:sz="0" w:space="0" w:color="auto"/>
            <w:bottom w:val="none" w:sz="0" w:space="0" w:color="auto"/>
            <w:right w:val="none" w:sz="0" w:space="0" w:color="auto"/>
          </w:divBdr>
        </w:div>
        <w:div w:id="162359259">
          <w:marLeft w:val="0"/>
          <w:marRight w:val="0"/>
          <w:marTop w:val="0"/>
          <w:marBottom w:val="0"/>
          <w:divBdr>
            <w:top w:val="none" w:sz="0" w:space="0" w:color="auto"/>
            <w:left w:val="none" w:sz="0" w:space="0" w:color="auto"/>
            <w:bottom w:val="none" w:sz="0" w:space="0" w:color="auto"/>
            <w:right w:val="none" w:sz="0" w:space="0" w:color="auto"/>
          </w:divBdr>
        </w:div>
        <w:div w:id="1915428833">
          <w:marLeft w:val="0"/>
          <w:marRight w:val="0"/>
          <w:marTop w:val="0"/>
          <w:marBottom w:val="0"/>
          <w:divBdr>
            <w:top w:val="none" w:sz="0" w:space="0" w:color="auto"/>
            <w:left w:val="none" w:sz="0" w:space="0" w:color="auto"/>
            <w:bottom w:val="none" w:sz="0" w:space="0" w:color="auto"/>
            <w:right w:val="none" w:sz="0" w:space="0" w:color="auto"/>
          </w:divBdr>
        </w:div>
        <w:div w:id="424613697">
          <w:marLeft w:val="0"/>
          <w:marRight w:val="0"/>
          <w:marTop w:val="0"/>
          <w:marBottom w:val="0"/>
          <w:divBdr>
            <w:top w:val="none" w:sz="0" w:space="0" w:color="auto"/>
            <w:left w:val="none" w:sz="0" w:space="0" w:color="auto"/>
            <w:bottom w:val="none" w:sz="0" w:space="0" w:color="auto"/>
            <w:right w:val="none" w:sz="0" w:space="0" w:color="auto"/>
          </w:divBdr>
        </w:div>
        <w:div w:id="704981496">
          <w:marLeft w:val="0"/>
          <w:marRight w:val="0"/>
          <w:marTop w:val="0"/>
          <w:marBottom w:val="0"/>
          <w:divBdr>
            <w:top w:val="none" w:sz="0" w:space="0" w:color="auto"/>
            <w:left w:val="none" w:sz="0" w:space="0" w:color="auto"/>
            <w:bottom w:val="none" w:sz="0" w:space="0" w:color="auto"/>
            <w:right w:val="none" w:sz="0" w:space="0" w:color="auto"/>
          </w:divBdr>
        </w:div>
        <w:div w:id="871722614">
          <w:marLeft w:val="0"/>
          <w:marRight w:val="0"/>
          <w:marTop w:val="0"/>
          <w:marBottom w:val="0"/>
          <w:divBdr>
            <w:top w:val="none" w:sz="0" w:space="0" w:color="auto"/>
            <w:left w:val="none" w:sz="0" w:space="0" w:color="auto"/>
            <w:bottom w:val="none" w:sz="0" w:space="0" w:color="auto"/>
            <w:right w:val="none" w:sz="0" w:space="0" w:color="auto"/>
          </w:divBdr>
        </w:div>
        <w:div w:id="457993156">
          <w:marLeft w:val="0"/>
          <w:marRight w:val="0"/>
          <w:marTop w:val="0"/>
          <w:marBottom w:val="120"/>
          <w:divBdr>
            <w:top w:val="none" w:sz="0" w:space="0" w:color="auto"/>
            <w:left w:val="none" w:sz="0" w:space="0" w:color="auto"/>
            <w:bottom w:val="none" w:sz="0" w:space="0" w:color="auto"/>
            <w:right w:val="none" w:sz="0" w:space="0" w:color="auto"/>
          </w:divBdr>
          <w:divsChild>
            <w:div w:id="1361592428">
              <w:marLeft w:val="0"/>
              <w:marRight w:val="0"/>
              <w:marTop w:val="0"/>
              <w:marBottom w:val="0"/>
              <w:divBdr>
                <w:top w:val="none" w:sz="0" w:space="0" w:color="auto"/>
                <w:left w:val="none" w:sz="0" w:space="0" w:color="auto"/>
                <w:bottom w:val="none" w:sz="0" w:space="0" w:color="auto"/>
                <w:right w:val="none" w:sz="0" w:space="0" w:color="auto"/>
              </w:divBdr>
            </w:div>
          </w:divsChild>
        </w:div>
        <w:div w:id="1448351199">
          <w:marLeft w:val="0"/>
          <w:marRight w:val="0"/>
          <w:marTop w:val="0"/>
          <w:marBottom w:val="0"/>
          <w:divBdr>
            <w:top w:val="none" w:sz="0" w:space="0" w:color="auto"/>
            <w:left w:val="none" w:sz="0" w:space="0" w:color="auto"/>
            <w:bottom w:val="none" w:sz="0" w:space="0" w:color="auto"/>
            <w:right w:val="none" w:sz="0" w:space="0" w:color="auto"/>
          </w:divBdr>
        </w:div>
        <w:div w:id="377050466">
          <w:marLeft w:val="0"/>
          <w:marRight w:val="0"/>
          <w:marTop w:val="0"/>
          <w:marBottom w:val="60"/>
          <w:divBdr>
            <w:top w:val="none" w:sz="0" w:space="0" w:color="auto"/>
            <w:left w:val="none" w:sz="0" w:space="0" w:color="auto"/>
            <w:bottom w:val="none" w:sz="0" w:space="0" w:color="auto"/>
            <w:right w:val="none" w:sz="0" w:space="0" w:color="auto"/>
          </w:divBdr>
          <w:divsChild>
            <w:div w:id="517354567">
              <w:marLeft w:val="0"/>
              <w:marRight w:val="0"/>
              <w:marTop w:val="0"/>
              <w:marBottom w:val="0"/>
              <w:divBdr>
                <w:top w:val="none" w:sz="0" w:space="0" w:color="auto"/>
                <w:left w:val="none" w:sz="0" w:space="0" w:color="auto"/>
                <w:bottom w:val="none" w:sz="0" w:space="0" w:color="auto"/>
                <w:right w:val="none" w:sz="0" w:space="0" w:color="auto"/>
              </w:divBdr>
            </w:div>
          </w:divsChild>
        </w:div>
        <w:div w:id="750589332">
          <w:marLeft w:val="0"/>
          <w:marRight w:val="0"/>
          <w:marTop w:val="0"/>
          <w:marBottom w:val="0"/>
          <w:divBdr>
            <w:top w:val="none" w:sz="0" w:space="0" w:color="auto"/>
            <w:left w:val="none" w:sz="0" w:space="0" w:color="auto"/>
            <w:bottom w:val="none" w:sz="0" w:space="0" w:color="auto"/>
            <w:right w:val="none" w:sz="0" w:space="0" w:color="auto"/>
          </w:divBdr>
        </w:div>
        <w:div w:id="1735079666">
          <w:marLeft w:val="0"/>
          <w:marRight w:val="0"/>
          <w:marTop w:val="0"/>
          <w:marBottom w:val="0"/>
          <w:divBdr>
            <w:top w:val="none" w:sz="0" w:space="0" w:color="auto"/>
            <w:left w:val="none" w:sz="0" w:space="0" w:color="auto"/>
            <w:bottom w:val="none" w:sz="0" w:space="0" w:color="auto"/>
            <w:right w:val="none" w:sz="0" w:space="0" w:color="auto"/>
          </w:divBdr>
        </w:div>
        <w:div w:id="1741514121">
          <w:marLeft w:val="0"/>
          <w:marRight w:val="0"/>
          <w:marTop w:val="0"/>
          <w:marBottom w:val="0"/>
          <w:divBdr>
            <w:top w:val="none" w:sz="0" w:space="0" w:color="auto"/>
            <w:left w:val="none" w:sz="0" w:space="0" w:color="auto"/>
            <w:bottom w:val="none" w:sz="0" w:space="0" w:color="auto"/>
            <w:right w:val="none" w:sz="0" w:space="0" w:color="auto"/>
          </w:divBdr>
        </w:div>
        <w:div w:id="1358192935">
          <w:marLeft w:val="0"/>
          <w:marRight w:val="0"/>
          <w:marTop w:val="0"/>
          <w:marBottom w:val="0"/>
          <w:divBdr>
            <w:top w:val="none" w:sz="0" w:space="0" w:color="auto"/>
            <w:left w:val="none" w:sz="0" w:space="0" w:color="auto"/>
            <w:bottom w:val="none" w:sz="0" w:space="0" w:color="auto"/>
            <w:right w:val="none" w:sz="0" w:space="0" w:color="auto"/>
          </w:divBdr>
        </w:div>
        <w:div w:id="926764407">
          <w:marLeft w:val="0"/>
          <w:marRight w:val="0"/>
          <w:marTop w:val="0"/>
          <w:marBottom w:val="0"/>
          <w:divBdr>
            <w:top w:val="none" w:sz="0" w:space="0" w:color="auto"/>
            <w:left w:val="none" w:sz="0" w:space="0" w:color="auto"/>
            <w:bottom w:val="none" w:sz="0" w:space="0" w:color="auto"/>
            <w:right w:val="none" w:sz="0" w:space="0" w:color="auto"/>
          </w:divBdr>
        </w:div>
        <w:div w:id="1932346944">
          <w:marLeft w:val="0"/>
          <w:marRight w:val="0"/>
          <w:marTop w:val="0"/>
          <w:marBottom w:val="0"/>
          <w:divBdr>
            <w:top w:val="none" w:sz="0" w:space="0" w:color="auto"/>
            <w:left w:val="none" w:sz="0" w:space="0" w:color="auto"/>
            <w:bottom w:val="none" w:sz="0" w:space="0" w:color="auto"/>
            <w:right w:val="none" w:sz="0" w:space="0" w:color="auto"/>
          </w:divBdr>
        </w:div>
        <w:div w:id="438111188">
          <w:marLeft w:val="0"/>
          <w:marRight w:val="0"/>
          <w:marTop w:val="0"/>
          <w:marBottom w:val="0"/>
          <w:divBdr>
            <w:top w:val="none" w:sz="0" w:space="0" w:color="auto"/>
            <w:left w:val="none" w:sz="0" w:space="0" w:color="auto"/>
            <w:bottom w:val="none" w:sz="0" w:space="0" w:color="auto"/>
            <w:right w:val="none" w:sz="0" w:space="0" w:color="auto"/>
          </w:divBdr>
        </w:div>
        <w:div w:id="830633092">
          <w:marLeft w:val="0"/>
          <w:marRight w:val="0"/>
          <w:marTop w:val="0"/>
          <w:marBottom w:val="240"/>
          <w:divBdr>
            <w:top w:val="none" w:sz="0" w:space="0" w:color="auto"/>
            <w:left w:val="none" w:sz="0" w:space="0" w:color="auto"/>
            <w:bottom w:val="none" w:sz="0" w:space="0" w:color="auto"/>
            <w:right w:val="none" w:sz="0" w:space="0" w:color="auto"/>
          </w:divBdr>
          <w:divsChild>
            <w:div w:id="118876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x.uz/docs/-7014313?ONDATE=12.07.2024%2000" TargetMode="External"/><Relationship Id="rId21" Type="http://schemas.openxmlformats.org/officeDocument/2006/relationships/hyperlink" Target="https://lex.uz/docs/-7014313?ONDATE=12.07.2024%2000" TargetMode="External"/><Relationship Id="rId42" Type="http://schemas.openxmlformats.org/officeDocument/2006/relationships/hyperlink" Target="https://lex.uz/docs/-5936929?ONDATE=05.04.2022%2000" TargetMode="External"/><Relationship Id="rId47" Type="http://schemas.openxmlformats.org/officeDocument/2006/relationships/hyperlink" Target="https://lex.uz/docs/-4526545" TargetMode="External"/><Relationship Id="rId63" Type="http://schemas.openxmlformats.org/officeDocument/2006/relationships/hyperlink" Target="https://lex.uz/docs/-7014313?ONDATE=12.07.2024%2000" TargetMode="External"/><Relationship Id="rId68" Type="http://schemas.openxmlformats.org/officeDocument/2006/relationships/hyperlink" Target="https://lex.uz/docs/-4526545" TargetMode="External"/><Relationship Id="rId84" Type="http://schemas.openxmlformats.org/officeDocument/2006/relationships/hyperlink" Target="https://lex.uz/docs/-2057279?ONDATE=08.08.2016%2000" TargetMode="External"/><Relationship Id="rId89" Type="http://schemas.openxmlformats.org/officeDocument/2006/relationships/hyperlink" Target="https://lex.uz/docs/-2724938" TargetMode="External"/><Relationship Id="rId16" Type="http://schemas.openxmlformats.org/officeDocument/2006/relationships/hyperlink" Target="https://lex.uz/docs/-4526545" TargetMode="External"/><Relationship Id="rId11" Type="http://schemas.openxmlformats.org/officeDocument/2006/relationships/hyperlink" Target="https://lex.uz/docs/-7014313?ONDATE=12.07.2024%2000" TargetMode="External"/><Relationship Id="rId32" Type="http://schemas.openxmlformats.org/officeDocument/2006/relationships/hyperlink" Target="https://lex.uz/docs/-7014313?ONDATE=12.07.2024%2000" TargetMode="External"/><Relationship Id="rId37" Type="http://schemas.openxmlformats.org/officeDocument/2006/relationships/hyperlink" Target="https://lex.uz/docs/-7014313?ONDATE=12.07.2024%2000" TargetMode="External"/><Relationship Id="rId53" Type="http://schemas.openxmlformats.org/officeDocument/2006/relationships/hyperlink" Target="https://lex.uz/docs/-5936929?ONDATE=05.04.2022%2000" TargetMode="External"/><Relationship Id="rId58" Type="http://schemas.openxmlformats.org/officeDocument/2006/relationships/hyperlink" Target="https://lex.uz/docs/-7251200?ONDATE=06.12.2024%2000" TargetMode="External"/><Relationship Id="rId74" Type="http://schemas.openxmlformats.org/officeDocument/2006/relationships/hyperlink" Target="https://lex.uz/docs/-4526545" TargetMode="External"/><Relationship Id="rId79" Type="http://schemas.openxmlformats.org/officeDocument/2006/relationships/hyperlink" Target="https://lex.uz/docs/-7014313?ONDATE=12.07.2024%2000" TargetMode="External"/><Relationship Id="rId5" Type="http://schemas.openxmlformats.org/officeDocument/2006/relationships/hyperlink" Target="https://lex.uz/docs/-7251200?ONDATE=06.12.2024%2000" TargetMode="External"/><Relationship Id="rId90" Type="http://schemas.openxmlformats.org/officeDocument/2006/relationships/hyperlink" Target="https://lex.uz/docs/-2724938?ONDATE=24.08.2015%2000" TargetMode="External"/><Relationship Id="rId95" Type="http://schemas.openxmlformats.org/officeDocument/2006/relationships/fontTable" Target="fontTable.xml"/><Relationship Id="rId22" Type="http://schemas.openxmlformats.org/officeDocument/2006/relationships/hyperlink" Target="https://lex.uz/docs/-7014313?ONDATE=12.07.2024%2000" TargetMode="External"/><Relationship Id="rId27" Type="http://schemas.openxmlformats.org/officeDocument/2006/relationships/hyperlink" Target="https://lex.uz/docs/-4526545?ONDATE=24.09.2019%2000" TargetMode="External"/><Relationship Id="rId43" Type="http://schemas.openxmlformats.org/officeDocument/2006/relationships/hyperlink" Target="https://lex.uz/docs/-5936929?ONDATE=05.04.2022%2000" TargetMode="External"/><Relationship Id="rId48" Type="http://schemas.openxmlformats.org/officeDocument/2006/relationships/hyperlink" Target="https://lex.uz/docs/-7014313?ONDATE=12.07.2024%2000" TargetMode="External"/><Relationship Id="rId64" Type="http://schemas.openxmlformats.org/officeDocument/2006/relationships/hyperlink" Target="https://lex.uz/docs/-7014313?ONDATE=12.07.2024%2000" TargetMode="External"/><Relationship Id="rId69" Type="http://schemas.openxmlformats.org/officeDocument/2006/relationships/hyperlink" Target="https://lex.uz/docs/-7014313?ONDATE=12.07.2024%2000" TargetMode="External"/><Relationship Id="rId8" Type="http://schemas.openxmlformats.org/officeDocument/2006/relationships/hyperlink" Target="https://lex.uz/docs/-4526545" TargetMode="External"/><Relationship Id="rId51" Type="http://schemas.openxmlformats.org/officeDocument/2006/relationships/hyperlink" Target="https://lex.uz/docs/4526545" TargetMode="External"/><Relationship Id="rId72" Type="http://schemas.openxmlformats.org/officeDocument/2006/relationships/hyperlink" Target="https://lex.uz/docs/-7014313?ONDATE=12.07.2024%2000" TargetMode="External"/><Relationship Id="rId80" Type="http://schemas.openxmlformats.org/officeDocument/2006/relationships/hyperlink" Target="https://lex.uz/docs/-5607138?ONDATE=28.08.2021%2000" TargetMode="External"/><Relationship Id="rId85" Type="http://schemas.openxmlformats.org/officeDocument/2006/relationships/hyperlink" Target="https://lex.uz/docs/-2057279?ONDATE=26.09.2012%2000" TargetMode="External"/><Relationship Id="rId93" Type="http://schemas.openxmlformats.org/officeDocument/2006/relationships/hyperlink" Target="https://lex.uz/docs/-7437170?ONDATE=19.03.2025%2000" TargetMode="External"/><Relationship Id="rId3" Type="http://schemas.openxmlformats.org/officeDocument/2006/relationships/webSettings" Target="webSettings.xml"/><Relationship Id="rId12" Type="http://schemas.openxmlformats.org/officeDocument/2006/relationships/hyperlink" Target="https://lex.uz/docs/-4526545" TargetMode="External"/><Relationship Id="rId17" Type="http://schemas.openxmlformats.org/officeDocument/2006/relationships/hyperlink" Target="https://lex.uz/docs/-4526545" TargetMode="External"/><Relationship Id="rId25" Type="http://schemas.openxmlformats.org/officeDocument/2006/relationships/hyperlink" Target="https://lex.uz/docs/-7014313?ONDATE=12.07.2024%2000" TargetMode="External"/><Relationship Id="rId33" Type="http://schemas.openxmlformats.org/officeDocument/2006/relationships/hyperlink" Target="https://lex.uz/docs/-7014313?ONDATE=12.07.2024%2000" TargetMode="External"/><Relationship Id="rId38" Type="http://schemas.openxmlformats.org/officeDocument/2006/relationships/hyperlink" Target="https://lex.uz/docs/-7014313?ONDATE=12.07.2024%2000" TargetMode="External"/><Relationship Id="rId46" Type="http://schemas.openxmlformats.org/officeDocument/2006/relationships/hyperlink" Target="https://lex.uz/docs/-7014313?ONDATE=12.07.2024%2000" TargetMode="External"/><Relationship Id="rId59" Type="http://schemas.openxmlformats.org/officeDocument/2006/relationships/hyperlink" Target="https://lex.uz/docs/4526545" TargetMode="External"/><Relationship Id="rId67" Type="http://schemas.openxmlformats.org/officeDocument/2006/relationships/hyperlink" Target="https://lex.uz/docs/-7014313?ONDATE=12.07.2024%2000" TargetMode="External"/><Relationship Id="rId20" Type="http://schemas.openxmlformats.org/officeDocument/2006/relationships/hyperlink" Target="https://lex.uz/docs/-4526545" TargetMode="External"/><Relationship Id="rId41" Type="http://schemas.openxmlformats.org/officeDocument/2006/relationships/hyperlink" Target="https://lex.uz/docs/-7014313?ONDATE=12.07.2024%2000" TargetMode="External"/><Relationship Id="rId54" Type="http://schemas.openxmlformats.org/officeDocument/2006/relationships/hyperlink" Target="https://lex.uz/docs/4526545" TargetMode="External"/><Relationship Id="rId62" Type="http://schemas.openxmlformats.org/officeDocument/2006/relationships/hyperlink" Target="https://lex.uz/docs/-7014313?ONDATE=12.07.2024%2000" TargetMode="External"/><Relationship Id="rId70" Type="http://schemas.openxmlformats.org/officeDocument/2006/relationships/hyperlink" Target="https://lex.uz/docs/-7014313?ONDATE=12.07.2024%2000" TargetMode="External"/><Relationship Id="rId75" Type="http://schemas.openxmlformats.org/officeDocument/2006/relationships/hyperlink" Target="https://lex.uz/docs/-7014313?ONDATE=12.07.2024%2000" TargetMode="External"/><Relationship Id="rId83" Type="http://schemas.openxmlformats.org/officeDocument/2006/relationships/hyperlink" Target="https://lex.uz/docs/-2057279?ONDATE=08.08.2016%2000" TargetMode="External"/><Relationship Id="rId88" Type="http://schemas.openxmlformats.org/officeDocument/2006/relationships/image" Target="https://lex.uz/files/4527657" TargetMode="External"/><Relationship Id="rId91" Type="http://schemas.openxmlformats.org/officeDocument/2006/relationships/hyperlink" Target="https://lex.uz/docs/-2724938?ONDATE=24.08.2015%2000" TargetMode="External"/><Relationship Id="rId9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ex.uz/docs/-4526545" TargetMode="External"/><Relationship Id="rId15" Type="http://schemas.openxmlformats.org/officeDocument/2006/relationships/hyperlink" Target="https://lex.uz/docs/-4526545" TargetMode="External"/><Relationship Id="rId23" Type="http://schemas.openxmlformats.org/officeDocument/2006/relationships/hyperlink" Target="https://lex.uz/docs/-7014313?ONDATE=12.07.2024%2000" TargetMode="External"/><Relationship Id="rId28" Type="http://schemas.openxmlformats.org/officeDocument/2006/relationships/hyperlink" Target="https://lex.uz/docs/-7014313?ONDATE=12.07.2024%2000" TargetMode="External"/><Relationship Id="rId36" Type="http://schemas.openxmlformats.org/officeDocument/2006/relationships/hyperlink" Target="https://lex.uz/docs/-7014313?ONDATE=12.07.2024%2000" TargetMode="External"/><Relationship Id="rId49" Type="http://schemas.openxmlformats.org/officeDocument/2006/relationships/hyperlink" Target="https://lex.uz/docs/4526545" TargetMode="External"/><Relationship Id="rId57" Type="http://schemas.openxmlformats.org/officeDocument/2006/relationships/hyperlink" Target="https://lex.uz/docs/-5936929?ONDATE=05.04.2022%2000" TargetMode="External"/><Relationship Id="rId10" Type="http://schemas.openxmlformats.org/officeDocument/2006/relationships/hyperlink" Target="https://lex.uz/docs/-4526545" TargetMode="External"/><Relationship Id="rId31" Type="http://schemas.openxmlformats.org/officeDocument/2006/relationships/hyperlink" Target="https://lex.uz/docs/-7014313?ONDATE=12.07.2024%2000" TargetMode="External"/><Relationship Id="rId44" Type="http://schemas.openxmlformats.org/officeDocument/2006/relationships/hyperlink" Target="https://lex.uz/docs/-4526545" TargetMode="External"/><Relationship Id="rId52" Type="http://schemas.openxmlformats.org/officeDocument/2006/relationships/image" Target="https://lex.uz/files/4527512" TargetMode="External"/><Relationship Id="rId60" Type="http://schemas.openxmlformats.org/officeDocument/2006/relationships/hyperlink" Target="https://lex.uz/docs/-7014313?ONDATE=12.07.2024%2000" TargetMode="External"/><Relationship Id="rId65" Type="http://schemas.openxmlformats.org/officeDocument/2006/relationships/hyperlink" Target="https://lex.uz/docs/-7014313?ONDATE=12.07.2024%2000" TargetMode="External"/><Relationship Id="rId73" Type="http://schemas.openxmlformats.org/officeDocument/2006/relationships/hyperlink" Target="https://lex.uz/docs/-7014313?ONDATE=12.07.2024%2000" TargetMode="External"/><Relationship Id="rId78" Type="http://schemas.openxmlformats.org/officeDocument/2006/relationships/hyperlink" Target="https://lex.uz/docs/-4526545?ONDATE=24.09.2019%2000" TargetMode="External"/><Relationship Id="rId81" Type="http://schemas.openxmlformats.org/officeDocument/2006/relationships/hyperlink" Target="https://lex.uz/docs/4526545" TargetMode="External"/><Relationship Id="rId86" Type="http://schemas.openxmlformats.org/officeDocument/2006/relationships/hyperlink" Target="https://lex.uz/docs/-2057279?ONDATE=26.09.2012%2000" TargetMode="External"/><Relationship Id="rId94" Type="http://schemas.openxmlformats.org/officeDocument/2006/relationships/hyperlink" Target="https://lex.uz/docs/-3125484" TargetMode="External"/><Relationship Id="rId4" Type="http://schemas.openxmlformats.org/officeDocument/2006/relationships/hyperlink" Target="https://lex.uz/docs/-4490760" TargetMode="External"/><Relationship Id="rId9" Type="http://schemas.openxmlformats.org/officeDocument/2006/relationships/hyperlink" Target="https://lex.uz/docs/-7251200?ONDATE=06.12.2024%2000" TargetMode="External"/><Relationship Id="rId13" Type="http://schemas.openxmlformats.org/officeDocument/2006/relationships/hyperlink" Target="https://lex.uz/docs/-4526545" TargetMode="External"/><Relationship Id="rId18" Type="http://schemas.openxmlformats.org/officeDocument/2006/relationships/hyperlink" Target="https://lex.uz/docs/-7014313?ONDATE=12.07.2024%2000" TargetMode="External"/><Relationship Id="rId39" Type="http://schemas.openxmlformats.org/officeDocument/2006/relationships/hyperlink" Target="https://lex.uz/docs/-7014313?ONDATE=12.07.2024%2000" TargetMode="External"/><Relationship Id="rId34" Type="http://schemas.openxmlformats.org/officeDocument/2006/relationships/hyperlink" Target="https://lex.uz/docs/-4526545" TargetMode="External"/><Relationship Id="rId50" Type="http://schemas.openxmlformats.org/officeDocument/2006/relationships/image" Target="https://lex.uz/files/4528563" TargetMode="External"/><Relationship Id="rId55" Type="http://schemas.openxmlformats.org/officeDocument/2006/relationships/hyperlink" Target="https://lex.uz/docs/-4526545" TargetMode="External"/><Relationship Id="rId76" Type="http://schemas.openxmlformats.org/officeDocument/2006/relationships/hyperlink" Target="https://lex.uz/docs/-5936929?ONDATE=05.04.2022%2000" TargetMode="External"/><Relationship Id="rId7" Type="http://schemas.openxmlformats.org/officeDocument/2006/relationships/hyperlink" Target="https://lex.uz/docs/-4526545" TargetMode="External"/><Relationship Id="rId71" Type="http://schemas.openxmlformats.org/officeDocument/2006/relationships/hyperlink" Target="https://lex.uz/docs/-2724938" TargetMode="External"/><Relationship Id="rId92" Type="http://schemas.openxmlformats.org/officeDocument/2006/relationships/hyperlink" Target="https://lex.uz/docs/-2724938?ONDATE=24.08.2015%2000" TargetMode="External"/><Relationship Id="rId2" Type="http://schemas.openxmlformats.org/officeDocument/2006/relationships/settings" Target="settings.xml"/><Relationship Id="rId29" Type="http://schemas.openxmlformats.org/officeDocument/2006/relationships/hyperlink" Target="https://lex.uz/docs/-7014313?ONDATE=12.07.2024%2000" TargetMode="External"/><Relationship Id="rId24" Type="http://schemas.openxmlformats.org/officeDocument/2006/relationships/hyperlink" Target="https://lex.uz/docs/-4526545" TargetMode="External"/><Relationship Id="rId40" Type="http://schemas.openxmlformats.org/officeDocument/2006/relationships/hyperlink" Target="https://lex.uz/docs/-7014313?ONDATE=12.07.2024%2000" TargetMode="External"/><Relationship Id="rId45" Type="http://schemas.openxmlformats.org/officeDocument/2006/relationships/image" Target="https://lex.uz/files/7018387.jpg" TargetMode="External"/><Relationship Id="rId66" Type="http://schemas.openxmlformats.org/officeDocument/2006/relationships/hyperlink" Target="https://lex.uz/docs/-4526545" TargetMode="External"/><Relationship Id="rId87" Type="http://schemas.openxmlformats.org/officeDocument/2006/relationships/hyperlink" Target="https://lex.uz/docs/-2057279?ONDATE=26.09.2012%2000" TargetMode="External"/><Relationship Id="rId61" Type="http://schemas.openxmlformats.org/officeDocument/2006/relationships/hyperlink" Target="https://lex.uz/docs/-7014313?ONDATE=12.07.2024%2000" TargetMode="External"/><Relationship Id="rId82" Type="http://schemas.openxmlformats.org/officeDocument/2006/relationships/hyperlink" Target="https://lex.uz/docs/-2057279" TargetMode="External"/><Relationship Id="rId19" Type="http://schemas.openxmlformats.org/officeDocument/2006/relationships/hyperlink" Target="https://lex.uz/docs/-7014313?ONDATE=12.07.2024%2000" TargetMode="External"/><Relationship Id="rId14" Type="http://schemas.openxmlformats.org/officeDocument/2006/relationships/hyperlink" Target="https://lex.uz/docs/-5443524?ONDATE=04.06.2021%2000" TargetMode="External"/><Relationship Id="rId30" Type="http://schemas.openxmlformats.org/officeDocument/2006/relationships/hyperlink" Target="https://lex.uz/docs/-7014313?ONDATE=12.07.2024%2000" TargetMode="External"/><Relationship Id="rId35" Type="http://schemas.openxmlformats.org/officeDocument/2006/relationships/hyperlink" Target="https://lex.uz/docs/-7014313?ONDATE=12.07.2024%2000" TargetMode="External"/><Relationship Id="rId56" Type="http://schemas.openxmlformats.org/officeDocument/2006/relationships/image" Target="https://lex.uz/files/4527526" TargetMode="External"/><Relationship Id="rId77" Type="http://schemas.openxmlformats.org/officeDocument/2006/relationships/hyperlink" Target="https://lex.uz/docs/-5936929?ONDATE=05.04.2022%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12154</Words>
  <Characters>69284</Characters>
  <Application>Microsoft Office Word</Application>
  <DocSecurity>0</DocSecurity>
  <Lines>577</Lines>
  <Paragraphs>162</Paragraphs>
  <ScaleCrop>false</ScaleCrop>
  <Company/>
  <LinksUpToDate>false</LinksUpToDate>
  <CharactersWithSpaces>81276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Eldor Buriyev</dc:creator>
  <cp:keywords/>
  <dc:description/>
  <cp:lastModifiedBy>Eldor Buriyev</cp:lastModifiedBy>
  <cp:revision>2</cp:revision>
  <dcterms:created xsi:type="dcterms:W3CDTF">2026-07-14T07:47:00Z</dcterms:created>
  <dcterms:modified xsi:type="dcterms:W3CDTF">2026-07-14T07:47:00Z</dcterms:modified>
</cp:coreProperties>
</file>